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1A2264" w:rsidRDefault="00E74EF3" w:rsidP="00F0013B">
      <w:pPr>
        <w:jc w:val="both"/>
        <w:rPr>
          <w:sz w:val="18"/>
          <w:szCs w:val="18"/>
        </w:rPr>
      </w:pPr>
      <w:r w:rsidRPr="00E74EF3">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35pt;margin-top:-21.7pt;width:436.8pt;height:70.1pt;z-index:251662336;mso-width-relative:margin;mso-height-relative:margin" filled="f" stroked="f">
            <v:textbox style="mso-next-textbox:#_x0000_s1029">
              <w:txbxContent>
                <w:p w:rsidR="00C727AB" w:rsidRPr="001A2264" w:rsidRDefault="009C076D" w:rsidP="00D8281E">
                  <w:pPr>
                    <w:jc w:val="center"/>
                    <w:rPr>
                      <w:b/>
                      <w:caps/>
                      <w:sz w:val="52"/>
                      <w:szCs w:val="52"/>
                      <w:lang w:val="en-CA"/>
                    </w:rPr>
                  </w:pPr>
                  <w:r w:rsidRPr="001A2264">
                    <w:rPr>
                      <w:b/>
                      <w:caps/>
                      <w:sz w:val="52"/>
                      <w:szCs w:val="52"/>
                      <w:lang w:val="en-CA"/>
                    </w:rPr>
                    <w:t>Sample Wine in one of Kelowna’s oldest ho</w:t>
                  </w:r>
                  <w:r w:rsidR="006447D2" w:rsidRPr="001A2264">
                    <w:rPr>
                      <w:b/>
                      <w:caps/>
                      <w:sz w:val="52"/>
                      <w:szCs w:val="52"/>
                      <w:lang w:val="en-CA"/>
                    </w:rPr>
                    <w:t>mes</w:t>
                  </w:r>
                </w:p>
                <w:p w:rsidR="00C727AB" w:rsidRPr="00967741" w:rsidRDefault="00C727AB" w:rsidP="00967741">
                  <w:pPr>
                    <w:jc w:val="center"/>
                    <w:rPr>
                      <w:rFonts w:ascii="Perpetua Titling MT" w:hAnsi="Perpetua Titling MT"/>
                      <w:sz w:val="52"/>
                      <w:szCs w:val="52"/>
                      <w:lang w:val="en-CA"/>
                    </w:rPr>
                  </w:pPr>
                </w:p>
              </w:txbxContent>
            </v:textbox>
          </v:shape>
        </w:pict>
      </w:r>
    </w:p>
    <w:p w:rsidR="00AB366B" w:rsidRPr="001A2264" w:rsidRDefault="00AB366B" w:rsidP="00F0013B">
      <w:pPr>
        <w:jc w:val="both"/>
        <w:rPr>
          <w:sz w:val="18"/>
          <w:szCs w:val="18"/>
        </w:rPr>
      </w:pPr>
    </w:p>
    <w:p w:rsidR="00425658" w:rsidRPr="001A2264" w:rsidRDefault="00425658" w:rsidP="000E2B93">
      <w:pPr>
        <w:ind w:firstLine="720"/>
        <w:jc w:val="both"/>
        <w:rPr>
          <w:sz w:val="18"/>
          <w:szCs w:val="18"/>
        </w:rPr>
      </w:pPr>
    </w:p>
    <w:p w:rsidR="00425658" w:rsidRPr="001A2264" w:rsidRDefault="00425658" w:rsidP="000E2B93">
      <w:pPr>
        <w:ind w:firstLine="720"/>
        <w:jc w:val="both"/>
        <w:rPr>
          <w:sz w:val="18"/>
          <w:szCs w:val="18"/>
        </w:rPr>
      </w:pPr>
    </w:p>
    <w:p w:rsidR="00425658" w:rsidRPr="001A2264" w:rsidRDefault="00425658" w:rsidP="000E2B93">
      <w:pPr>
        <w:ind w:firstLine="720"/>
        <w:jc w:val="both"/>
        <w:rPr>
          <w:sz w:val="18"/>
          <w:szCs w:val="18"/>
        </w:rPr>
      </w:pPr>
    </w:p>
    <w:p w:rsidR="00323F54" w:rsidRPr="00323F54" w:rsidRDefault="00323F54" w:rsidP="00323F54">
      <w:pPr>
        <w:ind w:firstLine="720"/>
        <w:jc w:val="both"/>
        <w:rPr>
          <w:sz w:val="18"/>
          <w:szCs w:val="18"/>
        </w:rPr>
      </w:pPr>
      <w:r>
        <w:rPr>
          <w:sz w:val="18"/>
          <w:szCs w:val="18"/>
        </w:rPr>
        <w:t>Quail’s Gate truly is a family winery.  It is owned by the</w:t>
      </w:r>
      <w:r w:rsidRPr="00323F54">
        <w:rPr>
          <w:sz w:val="18"/>
          <w:szCs w:val="18"/>
        </w:rPr>
        <w:t xml:space="preserve"> Stewarts </w:t>
      </w:r>
      <w:r>
        <w:rPr>
          <w:sz w:val="18"/>
          <w:szCs w:val="18"/>
        </w:rPr>
        <w:t xml:space="preserve">who </w:t>
      </w:r>
      <w:r w:rsidRPr="00323F54">
        <w:rPr>
          <w:sz w:val="18"/>
          <w:szCs w:val="18"/>
        </w:rPr>
        <w:t xml:space="preserve">have been pioneering horticulturists </w:t>
      </w:r>
      <w:r>
        <w:rPr>
          <w:sz w:val="18"/>
          <w:szCs w:val="18"/>
        </w:rPr>
        <w:t xml:space="preserve">in the area </w:t>
      </w:r>
      <w:r w:rsidRPr="00323F54">
        <w:rPr>
          <w:sz w:val="18"/>
          <w:szCs w:val="18"/>
        </w:rPr>
        <w:t xml:space="preserve">since the turn of the last century. Having come to the Okanagan in 1908, Richard Stewart Sr. settled in </w:t>
      </w:r>
      <w:r>
        <w:rPr>
          <w:sz w:val="18"/>
          <w:szCs w:val="18"/>
        </w:rPr>
        <w:t xml:space="preserve">the Kelowna area </w:t>
      </w:r>
      <w:r w:rsidRPr="00323F54">
        <w:rPr>
          <w:sz w:val="18"/>
          <w:szCs w:val="18"/>
        </w:rPr>
        <w:t>and founded one of the valley’s most successful nursery businesses. Some 50 years later his son Dick Stewart carried on this tradition by moving into grape growing.</w:t>
      </w:r>
    </w:p>
    <w:p w:rsidR="00323F54" w:rsidRPr="00323F54" w:rsidRDefault="00323F54" w:rsidP="00323F54">
      <w:pPr>
        <w:ind w:firstLine="720"/>
        <w:jc w:val="both"/>
        <w:rPr>
          <w:sz w:val="18"/>
          <w:szCs w:val="18"/>
        </w:rPr>
      </w:pPr>
      <w:r w:rsidRPr="00323F54">
        <w:rPr>
          <w:sz w:val="18"/>
          <w:szCs w:val="18"/>
        </w:rPr>
        <w:t>In 1989, Ben and Ruth Stewart founded Quails’ Gate Winery and began the family’s transition into the winery business. Over the next two decades the entire family joined together in the pursuit of making Quails’ Gate one of Canada’s foremost producers of premium VQA wines.</w:t>
      </w:r>
    </w:p>
    <w:p w:rsidR="00DE1BD6" w:rsidRDefault="00E74EF3" w:rsidP="00FB0694">
      <w:pPr>
        <w:jc w:val="both"/>
        <w:rPr>
          <w:sz w:val="18"/>
          <w:szCs w:val="18"/>
          <w:lang w:val="en-CA"/>
        </w:rPr>
      </w:pPr>
      <w:r>
        <w:rPr>
          <w:noProof/>
          <w:sz w:val="18"/>
          <w:szCs w:val="18"/>
          <w:lang w:val="en-CA" w:eastAsia="en-CA"/>
        </w:rPr>
        <w:pict>
          <v:shape id="_x0000_s1106" type="#_x0000_t202" style="position:absolute;left:0;text-align:left;margin-left:-9.35pt;margin-top:4.85pt;width:471.25pt;height:245.65pt;z-index:251694080;mso-width-relative:margin;mso-height-relative:margin" filled="f" stroked="f">
            <v:textbox style="mso-next-textbox:#_x0000_s1106">
              <w:txbxContent>
                <w:p w:rsidR="00C436D0" w:rsidRDefault="00080A5E" w:rsidP="00C436D0">
                  <w:r>
                    <w:rPr>
                      <w:noProof/>
                      <w:lang w:val="en-CA" w:eastAsia="en-CA"/>
                    </w:rPr>
                    <w:drawing>
                      <wp:inline distT="0" distB="0" distL="0" distR="0">
                        <wp:extent cx="5662422" cy="2755392"/>
                        <wp:effectExtent l="19050" t="0" r="0" b="0"/>
                        <wp:docPr id="2" name="Picture 1" descr="edit 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2644.jpg"/>
                                <pic:cNvPicPr/>
                              </pic:nvPicPr>
                              <pic:blipFill>
                                <a:blip r:embed="rId7"/>
                                <a:srcRect r="3076"/>
                                <a:stretch>
                                  <a:fillRect/>
                                </a:stretch>
                              </pic:blipFill>
                              <pic:spPr>
                                <a:xfrm>
                                  <a:off x="0" y="0"/>
                                  <a:ext cx="5671026" cy="2759579"/>
                                </a:xfrm>
                                <a:prstGeom prst="rect">
                                  <a:avLst/>
                                </a:prstGeom>
                              </pic:spPr>
                            </pic:pic>
                          </a:graphicData>
                        </a:graphic>
                      </wp:inline>
                    </w:drawing>
                  </w:r>
                </w:p>
              </w:txbxContent>
            </v:textbox>
          </v:shape>
        </w:pict>
      </w:r>
    </w:p>
    <w:p w:rsidR="00DE1BD6" w:rsidRDefault="00DE1BD6" w:rsidP="00365AD5">
      <w:pPr>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DE1BD6" w:rsidRDefault="00DE1BD6" w:rsidP="00F104BF">
      <w:pPr>
        <w:ind w:firstLine="720"/>
        <w:jc w:val="both"/>
        <w:rPr>
          <w:sz w:val="18"/>
          <w:szCs w:val="18"/>
          <w:lang w:val="en-CA"/>
        </w:rPr>
      </w:pPr>
    </w:p>
    <w:p w:rsidR="005B327B" w:rsidRDefault="005B327B" w:rsidP="000E2B93">
      <w:pPr>
        <w:jc w:val="both"/>
        <w:rPr>
          <w:sz w:val="18"/>
          <w:szCs w:val="18"/>
          <w:lang w:val="en-CA"/>
        </w:rPr>
      </w:pPr>
    </w:p>
    <w:p w:rsidR="00FE786E" w:rsidRDefault="00FE786E" w:rsidP="000E2B93">
      <w:pPr>
        <w:jc w:val="both"/>
        <w:rPr>
          <w:sz w:val="18"/>
          <w:szCs w:val="18"/>
          <w:lang w:val="en-CA"/>
        </w:rPr>
      </w:pPr>
    </w:p>
    <w:p w:rsidR="00FE786E" w:rsidRDefault="00FE786E" w:rsidP="000E2B93">
      <w:pPr>
        <w:jc w:val="both"/>
        <w:rPr>
          <w:sz w:val="18"/>
          <w:szCs w:val="18"/>
          <w:lang w:val="en-CA"/>
        </w:rPr>
      </w:pPr>
    </w:p>
    <w:p w:rsidR="00FE786E" w:rsidRDefault="00FE786E" w:rsidP="000E2B93">
      <w:pPr>
        <w:jc w:val="both"/>
        <w:rPr>
          <w:sz w:val="18"/>
          <w:szCs w:val="18"/>
          <w:lang w:val="en-CA"/>
        </w:rPr>
      </w:pPr>
    </w:p>
    <w:p w:rsidR="00FE786E" w:rsidRDefault="00FE786E" w:rsidP="000E2B93">
      <w:pPr>
        <w:jc w:val="both"/>
        <w:rPr>
          <w:sz w:val="18"/>
          <w:szCs w:val="18"/>
          <w:lang w:val="en-CA"/>
        </w:rPr>
      </w:pPr>
    </w:p>
    <w:p w:rsidR="00FE786E" w:rsidRDefault="00FE786E" w:rsidP="000E2B93">
      <w:pPr>
        <w:jc w:val="both"/>
        <w:rPr>
          <w:sz w:val="18"/>
          <w:szCs w:val="18"/>
          <w:lang w:val="en-CA"/>
        </w:rPr>
      </w:pPr>
    </w:p>
    <w:p w:rsidR="00FE786E" w:rsidRDefault="00FE786E" w:rsidP="000E2B93">
      <w:pPr>
        <w:jc w:val="both"/>
        <w:rPr>
          <w:sz w:val="18"/>
          <w:szCs w:val="18"/>
          <w:lang w:val="en-CA"/>
        </w:rPr>
      </w:pPr>
    </w:p>
    <w:p w:rsidR="00FE786E" w:rsidRDefault="00FE786E" w:rsidP="000E2B93">
      <w:pPr>
        <w:jc w:val="both"/>
        <w:rPr>
          <w:sz w:val="18"/>
          <w:szCs w:val="18"/>
          <w:lang w:val="en-CA"/>
        </w:rPr>
      </w:pPr>
    </w:p>
    <w:p w:rsidR="00FE786E" w:rsidRDefault="00FE786E" w:rsidP="000E2B93">
      <w:pPr>
        <w:jc w:val="both"/>
        <w:rPr>
          <w:sz w:val="18"/>
          <w:szCs w:val="18"/>
          <w:lang w:val="en-CA"/>
        </w:rPr>
      </w:pPr>
    </w:p>
    <w:p w:rsidR="00FE786E" w:rsidRDefault="00FE786E" w:rsidP="000E2B93">
      <w:pPr>
        <w:jc w:val="both"/>
        <w:rPr>
          <w:sz w:val="18"/>
          <w:szCs w:val="18"/>
          <w:lang w:val="en-CA"/>
        </w:rPr>
      </w:pPr>
    </w:p>
    <w:p w:rsidR="00FE786E" w:rsidRDefault="00FE786E" w:rsidP="000E2B93">
      <w:pPr>
        <w:jc w:val="both"/>
        <w:rPr>
          <w:sz w:val="18"/>
          <w:szCs w:val="18"/>
          <w:lang w:val="en-CA"/>
        </w:rPr>
      </w:pPr>
    </w:p>
    <w:p w:rsidR="00FE786E" w:rsidRDefault="00E74EF3" w:rsidP="000E2B93">
      <w:pPr>
        <w:jc w:val="both"/>
        <w:rPr>
          <w:sz w:val="18"/>
          <w:szCs w:val="18"/>
          <w:lang w:val="en-CA"/>
        </w:rPr>
      </w:pPr>
      <w:r>
        <w:rPr>
          <w:noProof/>
          <w:sz w:val="18"/>
          <w:szCs w:val="18"/>
          <w:lang w:val="en-CA" w:eastAsia="en-CA"/>
        </w:rPr>
        <w:pict>
          <v:rect id="_x0000_s1099" style="position:absolute;left:0;text-align:left;margin-left:16pt;margin-top:14.75pt;width:414.5pt;height:19.2pt;z-index:251687936" filled="f" fillcolor="white [3212]" stroked="f" strokecolor="white [3212]" strokeweight="6pt">
            <v:textbox style="mso-next-textbox:#_x0000_s1099">
              <w:txbxContent>
                <w:p w:rsidR="00402683" w:rsidRDefault="00402683" w:rsidP="00402683">
                  <w:pPr>
                    <w:pStyle w:val="Heading8"/>
                    <w:rPr>
                      <w:i w:val="0"/>
                      <w:iCs w:val="0"/>
                    </w:rPr>
                  </w:pPr>
                  <w:r>
                    <w:rPr>
                      <w:i w:val="0"/>
                      <w:iCs w:val="0"/>
                    </w:rPr>
                    <w:sym w:font="Wingdings 3" w:char="F070"/>
                  </w:r>
                  <w:r>
                    <w:rPr>
                      <w:i w:val="0"/>
                      <w:iCs w:val="0"/>
                    </w:rPr>
                    <w:t xml:space="preserve"> </w:t>
                  </w:r>
                  <w:r w:rsidR="00FE786E">
                    <w:rPr>
                      <w:rFonts w:ascii="Times New Roman" w:hAnsi="Times New Roman"/>
                      <w:lang w:val="en-CA"/>
                    </w:rPr>
                    <w:t xml:space="preserve">The Allison House, built in 1873 is the oldest home site in the West </w:t>
                  </w:r>
                  <w:proofErr w:type="spellStart"/>
                  <w:r w:rsidR="00FE786E">
                    <w:rPr>
                      <w:rFonts w:ascii="Times New Roman" w:hAnsi="Times New Roman"/>
                      <w:lang w:val="en-CA"/>
                    </w:rPr>
                    <w:t>Kelowna</w:t>
                  </w:r>
                  <w:proofErr w:type="spellEnd"/>
                  <w:r w:rsidR="00FE786E">
                    <w:rPr>
                      <w:rFonts w:ascii="Times New Roman" w:hAnsi="Times New Roman"/>
                      <w:lang w:val="en-CA"/>
                    </w:rPr>
                    <w:t xml:space="preserve"> area.</w:t>
                  </w:r>
                </w:p>
              </w:txbxContent>
            </v:textbox>
          </v:rect>
        </w:pict>
      </w:r>
    </w:p>
    <w:p w:rsidR="00FE786E" w:rsidRDefault="00FE786E" w:rsidP="000E2B93">
      <w:pPr>
        <w:jc w:val="both"/>
        <w:rPr>
          <w:sz w:val="18"/>
          <w:szCs w:val="18"/>
          <w:lang w:val="en-CA"/>
        </w:rPr>
      </w:pPr>
    </w:p>
    <w:p w:rsidR="00FE786E" w:rsidRDefault="00FE786E" w:rsidP="000E2B93">
      <w:pPr>
        <w:jc w:val="both"/>
        <w:rPr>
          <w:sz w:val="18"/>
          <w:szCs w:val="18"/>
          <w:lang w:val="en-CA"/>
        </w:rPr>
      </w:pPr>
    </w:p>
    <w:p w:rsidR="00AA2BB3" w:rsidRDefault="00AA2BB3" w:rsidP="000E2B93">
      <w:pPr>
        <w:jc w:val="both"/>
        <w:rPr>
          <w:sz w:val="18"/>
          <w:szCs w:val="18"/>
          <w:lang w:val="en-CA"/>
        </w:rPr>
      </w:pPr>
    </w:p>
    <w:p w:rsidR="001A2264" w:rsidRDefault="001A2264" w:rsidP="000E2B93">
      <w:pPr>
        <w:jc w:val="both"/>
        <w:rPr>
          <w:sz w:val="18"/>
          <w:szCs w:val="18"/>
          <w:lang w:val="en-CA"/>
        </w:rPr>
      </w:pPr>
    </w:p>
    <w:p w:rsidR="001A2264" w:rsidRPr="00A94017" w:rsidRDefault="001A2264" w:rsidP="000E2B93">
      <w:pPr>
        <w:jc w:val="both"/>
        <w:rPr>
          <w:sz w:val="18"/>
          <w:szCs w:val="18"/>
          <w:lang w:val="en-CA"/>
        </w:rPr>
      </w:pPr>
    </w:p>
    <w:p w:rsidR="00BF2A23" w:rsidRPr="00BF2A23" w:rsidRDefault="00BF2A23" w:rsidP="00BF2A23">
      <w:pPr>
        <w:jc w:val="both"/>
        <w:rPr>
          <w:sz w:val="18"/>
          <w:szCs w:val="18"/>
          <w:lang w:val="en-CA"/>
        </w:rPr>
      </w:pPr>
      <w:r>
        <w:rPr>
          <w:sz w:val="18"/>
          <w:szCs w:val="18"/>
          <w:lang w:val="en-CA"/>
        </w:rPr>
        <w:tab/>
        <w:t>One of the things that truly make Quail’s Gate unique is Allison House</w:t>
      </w:r>
      <w:r w:rsidR="00AA2BB3">
        <w:rPr>
          <w:sz w:val="18"/>
          <w:szCs w:val="18"/>
          <w:lang w:val="en-CA"/>
        </w:rPr>
        <w:t xml:space="preserve"> once home to Susan and John Allison</w:t>
      </w:r>
      <w:r>
        <w:rPr>
          <w:sz w:val="18"/>
          <w:szCs w:val="18"/>
          <w:lang w:val="en-CA"/>
        </w:rPr>
        <w:t xml:space="preserve">.  </w:t>
      </w:r>
      <w:r w:rsidRPr="00BF2A23">
        <w:rPr>
          <w:sz w:val="18"/>
          <w:szCs w:val="18"/>
          <w:lang w:val="en-CA"/>
        </w:rPr>
        <w:t>Built in 1873,</w:t>
      </w:r>
      <w:r>
        <w:rPr>
          <w:sz w:val="18"/>
          <w:szCs w:val="18"/>
          <w:lang w:val="en-CA"/>
        </w:rPr>
        <w:t xml:space="preserve"> it</w:t>
      </w:r>
      <w:r w:rsidRPr="00BF2A23">
        <w:rPr>
          <w:sz w:val="18"/>
          <w:szCs w:val="18"/>
          <w:lang w:val="en-CA"/>
        </w:rPr>
        <w:t xml:space="preserve"> is the oldest home site in the West </w:t>
      </w:r>
      <w:proofErr w:type="spellStart"/>
      <w:r w:rsidRPr="00BF2A23">
        <w:rPr>
          <w:sz w:val="18"/>
          <w:szCs w:val="18"/>
          <w:lang w:val="en-CA"/>
        </w:rPr>
        <w:t>Kelowna</w:t>
      </w:r>
      <w:proofErr w:type="spellEnd"/>
      <w:r w:rsidRPr="00BF2A23">
        <w:rPr>
          <w:sz w:val="18"/>
          <w:szCs w:val="18"/>
          <w:lang w:val="en-CA"/>
        </w:rPr>
        <w:t xml:space="preserve"> area provid</w:t>
      </w:r>
      <w:r>
        <w:rPr>
          <w:sz w:val="18"/>
          <w:szCs w:val="18"/>
          <w:lang w:val="en-CA"/>
        </w:rPr>
        <w:t>ing</w:t>
      </w:r>
      <w:r w:rsidRPr="00BF2A23">
        <w:rPr>
          <w:sz w:val="18"/>
          <w:szCs w:val="18"/>
          <w:lang w:val="en-CA"/>
        </w:rPr>
        <w:t xml:space="preserve"> an important link to our past and to early European settlement in th</w:t>
      </w:r>
      <w:r>
        <w:rPr>
          <w:sz w:val="18"/>
          <w:szCs w:val="18"/>
          <w:lang w:val="en-CA"/>
        </w:rPr>
        <w:t>e area</w:t>
      </w:r>
      <w:r w:rsidRPr="00BF2A23">
        <w:rPr>
          <w:sz w:val="18"/>
          <w:szCs w:val="18"/>
          <w:lang w:val="en-CA"/>
        </w:rPr>
        <w:t>.</w:t>
      </w:r>
    </w:p>
    <w:p w:rsidR="00BF2A23" w:rsidRDefault="00BF2A23" w:rsidP="00BF2A23">
      <w:pPr>
        <w:ind w:firstLine="720"/>
        <w:jc w:val="both"/>
        <w:rPr>
          <w:sz w:val="18"/>
          <w:szCs w:val="18"/>
          <w:lang w:val="en-CA"/>
        </w:rPr>
      </w:pPr>
      <w:r>
        <w:rPr>
          <w:sz w:val="18"/>
          <w:szCs w:val="18"/>
          <w:lang w:val="en-CA"/>
        </w:rPr>
        <w:t xml:space="preserve">Author and historian </w:t>
      </w:r>
      <w:r w:rsidRPr="00BF2A23">
        <w:rPr>
          <w:sz w:val="18"/>
          <w:szCs w:val="18"/>
          <w:lang w:val="en-CA"/>
        </w:rPr>
        <w:t>Susan Allison has been recognized as a Person of National Historical Significanc</w:t>
      </w:r>
      <w:r>
        <w:rPr>
          <w:sz w:val="18"/>
          <w:szCs w:val="18"/>
          <w:lang w:val="en-CA"/>
        </w:rPr>
        <w:t xml:space="preserve">e by the Government of Canada having </w:t>
      </w:r>
      <w:r w:rsidRPr="00BF2A23">
        <w:rPr>
          <w:sz w:val="18"/>
          <w:szCs w:val="18"/>
          <w:lang w:val="en-CA"/>
        </w:rPr>
        <w:t xml:space="preserve">documented her early days in the interior of British Columbia and her time at the Allison House.  </w:t>
      </w:r>
    </w:p>
    <w:p w:rsidR="00BF2A23" w:rsidRDefault="00BF2A23" w:rsidP="00BF2A23">
      <w:pPr>
        <w:ind w:firstLine="720"/>
        <w:jc w:val="both"/>
        <w:rPr>
          <w:sz w:val="18"/>
          <w:szCs w:val="18"/>
          <w:lang w:val="en-CA"/>
        </w:rPr>
      </w:pPr>
      <w:r w:rsidRPr="00BF2A23">
        <w:rPr>
          <w:sz w:val="18"/>
          <w:szCs w:val="18"/>
          <w:lang w:val="en-CA"/>
        </w:rPr>
        <w:t xml:space="preserve">The house </w:t>
      </w:r>
      <w:r>
        <w:rPr>
          <w:sz w:val="18"/>
          <w:szCs w:val="18"/>
          <w:lang w:val="en-CA"/>
        </w:rPr>
        <w:t xml:space="preserve">now </w:t>
      </w:r>
      <w:r w:rsidRPr="00BF2A23">
        <w:rPr>
          <w:sz w:val="18"/>
          <w:szCs w:val="18"/>
          <w:lang w:val="en-CA"/>
        </w:rPr>
        <w:t xml:space="preserve">serves as the meeting place for our summer season winery tours; as well, guests can tour the home and enjoy </w:t>
      </w:r>
      <w:r w:rsidR="00AA2BB3">
        <w:rPr>
          <w:sz w:val="18"/>
          <w:szCs w:val="18"/>
          <w:lang w:val="en-CA"/>
        </w:rPr>
        <w:t xml:space="preserve">some wine </w:t>
      </w:r>
      <w:r w:rsidRPr="00BF2A23">
        <w:rPr>
          <w:sz w:val="18"/>
          <w:szCs w:val="18"/>
          <w:lang w:val="en-CA"/>
        </w:rPr>
        <w:t xml:space="preserve">while learning </w:t>
      </w:r>
      <w:r w:rsidR="00AA2BB3">
        <w:rPr>
          <w:sz w:val="18"/>
          <w:szCs w:val="18"/>
          <w:lang w:val="en-CA"/>
        </w:rPr>
        <w:t>about the early pioneering days.</w:t>
      </w: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1A2264" w:rsidRDefault="001A2264" w:rsidP="00BF2A23">
      <w:pPr>
        <w:ind w:firstLine="720"/>
        <w:jc w:val="both"/>
        <w:rPr>
          <w:sz w:val="18"/>
          <w:szCs w:val="18"/>
          <w:lang w:val="en-CA"/>
        </w:rPr>
      </w:pPr>
    </w:p>
    <w:p w:rsidR="001A2264" w:rsidRDefault="001A2264" w:rsidP="00BF2A23">
      <w:pPr>
        <w:ind w:firstLine="720"/>
        <w:jc w:val="both"/>
        <w:rPr>
          <w:sz w:val="18"/>
          <w:szCs w:val="18"/>
          <w:lang w:val="en-CA"/>
        </w:rPr>
      </w:pPr>
    </w:p>
    <w:p w:rsidR="001A2264" w:rsidRDefault="001A2264" w:rsidP="00BF2A23">
      <w:pPr>
        <w:ind w:firstLine="720"/>
        <w:jc w:val="both"/>
        <w:rPr>
          <w:sz w:val="18"/>
          <w:szCs w:val="18"/>
          <w:lang w:val="en-CA"/>
        </w:rPr>
      </w:pPr>
    </w:p>
    <w:p w:rsidR="001A2264" w:rsidRDefault="001A2264"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BF2A23">
      <w:pPr>
        <w:ind w:firstLine="720"/>
        <w:jc w:val="both"/>
        <w:rPr>
          <w:sz w:val="18"/>
          <w:szCs w:val="18"/>
          <w:lang w:val="en-CA"/>
        </w:rPr>
      </w:pPr>
    </w:p>
    <w:p w:rsidR="00BF2A23" w:rsidRDefault="00BF2A23" w:rsidP="001A2264">
      <w:pPr>
        <w:jc w:val="both"/>
        <w:rPr>
          <w:sz w:val="18"/>
          <w:szCs w:val="18"/>
          <w:lang w:val="en-CA"/>
        </w:rPr>
      </w:pPr>
    </w:p>
    <w:p w:rsidR="00FE786E" w:rsidRPr="001A2264" w:rsidRDefault="00363F4E" w:rsidP="00363F4E">
      <w:pPr>
        <w:jc w:val="both"/>
        <w:rPr>
          <w:b/>
          <w:i/>
          <w:color w:val="595959" w:themeColor="text1" w:themeTint="A6"/>
          <w:sz w:val="40"/>
          <w:szCs w:val="40"/>
          <w:lang w:val="en-CA"/>
        </w:rPr>
      </w:pPr>
      <w:r w:rsidRPr="001A2264">
        <w:rPr>
          <w:b/>
          <w:i/>
          <w:color w:val="595959" w:themeColor="text1" w:themeTint="A6"/>
          <w:sz w:val="40"/>
          <w:szCs w:val="40"/>
          <w:lang w:val="en-CA"/>
        </w:rPr>
        <w:lastRenderedPageBreak/>
        <w:t>Did You Know?</w:t>
      </w:r>
    </w:p>
    <w:p w:rsidR="00363F4E" w:rsidRPr="001A2264" w:rsidRDefault="001A2264" w:rsidP="00363F4E">
      <w:pPr>
        <w:pStyle w:val="ListParagraph"/>
        <w:numPr>
          <w:ilvl w:val="0"/>
          <w:numId w:val="2"/>
        </w:numPr>
        <w:jc w:val="both"/>
        <w:rPr>
          <w:i/>
          <w:color w:val="595959" w:themeColor="text1" w:themeTint="A6"/>
          <w:sz w:val="26"/>
          <w:szCs w:val="26"/>
          <w:lang w:val="en-CA"/>
        </w:rPr>
      </w:pPr>
      <w:r w:rsidRPr="001A2264">
        <w:rPr>
          <w:i/>
          <w:color w:val="595959" w:themeColor="text1" w:themeTint="A6"/>
          <w:sz w:val="26"/>
          <w:szCs w:val="26"/>
          <w:lang w:val="en-CA"/>
        </w:rPr>
        <w:t>John Allison also had a First Nations</w:t>
      </w:r>
      <w:r w:rsidR="00363F4E" w:rsidRPr="001A2264">
        <w:rPr>
          <w:i/>
          <w:color w:val="595959" w:themeColor="text1" w:themeTint="A6"/>
          <w:sz w:val="26"/>
          <w:szCs w:val="26"/>
          <w:lang w:val="en-CA"/>
        </w:rPr>
        <w:t xml:space="preserve"> wife.  In fact their daughter worked for John and Susan (his British wife) helping them raise their fourteen children.  It is not known how many children John had with his native wife.</w:t>
      </w:r>
    </w:p>
    <w:p w:rsidR="00363F4E" w:rsidRPr="001A2264" w:rsidRDefault="00363F4E" w:rsidP="00363F4E">
      <w:pPr>
        <w:pStyle w:val="ListParagraph"/>
        <w:numPr>
          <w:ilvl w:val="0"/>
          <w:numId w:val="2"/>
        </w:numPr>
        <w:jc w:val="both"/>
        <w:rPr>
          <w:i/>
          <w:color w:val="595959" w:themeColor="text1" w:themeTint="A6"/>
          <w:sz w:val="26"/>
          <w:szCs w:val="26"/>
          <w:lang w:val="en-CA"/>
        </w:rPr>
      </w:pPr>
      <w:r w:rsidRPr="001A2264">
        <w:rPr>
          <w:i/>
          <w:color w:val="595959" w:themeColor="text1" w:themeTint="A6"/>
          <w:sz w:val="26"/>
          <w:szCs w:val="26"/>
          <w:lang w:val="en-CA"/>
        </w:rPr>
        <w:t>John Allison was the first white settler to take up land in the district of Princeton where he is buried in the family’s Castle Rock Cemetery.</w:t>
      </w:r>
    </w:p>
    <w:p w:rsidR="00363F4E" w:rsidRPr="001A2264" w:rsidRDefault="00363F4E" w:rsidP="00363F4E">
      <w:pPr>
        <w:pStyle w:val="ListParagraph"/>
        <w:numPr>
          <w:ilvl w:val="0"/>
          <w:numId w:val="2"/>
        </w:numPr>
        <w:jc w:val="both"/>
        <w:rPr>
          <w:i/>
          <w:color w:val="595959" w:themeColor="text1" w:themeTint="A6"/>
          <w:sz w:val="26"/>
          <w:szCs w:val="26"/>
          <w:lang w:val="en-CA"/>
        </w:rPr>
      </w:pPr>
      <w:r w:rsidRPr="001A2264">
        <w:rPr>
          <w:i/>
          <w:color w:val="595959" w:themeColor="text1" w:themeTint="A6"/>
          <w:sz w:val="26"/>
          <w:szCs w:val="26"/>
          <w:lang w:val="en-CA"/>
        </w:rPr>
        <w:t>Susan Allison was the first white woman to travel the trail from Hope to Princeton.  She started this adventure with her husband John two hours after they got married in Hope.</w:t>
      </w:r>
    </w:p>
    <w:p w:rsidR="00FE786E" w:rsidRDefault="00FE786E" w:rsidP="000E2B93">
      <w:pPr>
        <w:jc w:val="both"/>
        <w:rPr>
          <w:sz w:val="18"/>
          <w:szCs w:val="18"/>
          <w:lang w:val="en-CA"/>
        </w:rPr>
      </w:pPr>
    </w:p>
    <w:p w:rsidR="00363F4E" w:rsidRDefault="003C6A7C" w:rsidP="00097E24">
      <w:pPr>
        <w:ind w:firstLine="360"/>
        <w:jc w:val="both"/>
        <w:rPr>
          <w:sz w:val="18"/>
          <w:szCs w:val="18"/>
          <w:lang w:val="en-CA"/>
        </w:rPr>
      </w:pPr>
      <w:r>
        <w:rPr>
          <w:sz w:val="18"/>
          <w:szCs w:val="18"/>
          <w:lang w:val="en-CA"/>
        </w:rPr>
        <w:t xml:space="preserve">The restaurant </w:t>
      </w:r>
      <w:r w:rsidR="002D56EC">
        <w:rPr>
          <w:sz w:val="18"/>
          <w:szCs w:val="18"/>
          <w:lang w:val="en-CA"/>
        </w:rPr>
        <w:t xml:space="preserve">and winery is open year-round. </w:t>
      </w:r>
      <w:r>
        <w:rPr>
          <w:sz w:val="18"/>
          <w:szCs w:val="18"/>
          <w:lang w:val="en-CA"/>
        </w:rPr>
        <w:t xml:space="preserve">For more information </w:t>
      </w:r>
      <w:r w:rsidR="002D56EC">
        <w:rPr>
          <w:sz w:val="18"/>
          <w:szCs w:val="18"/>
          <w:lang w:val="en-CA"/>
        </w:rPr>
        <w:t>visit</w:t>
      </w:r>
      <w:r>
        <w:rPr>
          <w:sz w:val="18"/>
          <w:szCs w:val="18"/>
          <w:lang w:val="en-CA"/>
        </w:rPr>
        <w:t xml:space="preserve"> their website at </w:t>
      </w:r>
      <w:hyperlink r:id="rId8" w:history="1">
        <w:r w:rsidRPr="00415277">
          <w:rPr>
            <w:rStyle w:val="Hyperlink"/>
            <w:sz w:val="18"/>
            <w:szCs w:val="18"/>
            <w:lang w:val="en-CA"/>
          </w:rPr>
          <w:t>www.quailsgate.com</w:t>
        </w:r>
      </w:hyperlink>
      <w:r>
        <w:rPr>
          <w:sz w:val="18"/>
          <w:szCs w:val="18"/>
          <w:lang w:val="en-CA"/>
        </w:rPr>
        <w:t xml:space="preserve"> or call toll free</w:t>
      </w:r>
      <w:r w:rsidRPr="003C6A7C">
        <w:rPr>
          <w:sz w:val="18"/>
          <w:szCs w:val="18"/>
          <w:lang w:val="en-CA"/>
        </w:rPr>
        <w:t>: 1-800-420-9463</w:t>
      </w:r>
      <w:r w:rsidR="00B14E92">
        <w:rPr>
          <w:sz w:val="18"/>
          <w:szCs w:val="18"/>
          <w:lang w:val="en-CA"/>
        </w:rPr>
        <w:t>.</w:t>
      </w:r>
    </w:p>
    <w:p w:rsidR="00363F4E" w:rsidRDefault="00363F4E" w:rsidP="000E2B93">
      <w:pPr>
        <w:jc w:val="both"/>
        <w:rPr>
          <w:sz w:val="18"/>
          <w:szCs w:val="18"/>
          <w:lang w:val="en-CA"/>
        </w:rPr>
      </w:pPr>
    </w:p>
    <w:p w:rsidR="005B327B" w:rsidRDefault="00AE6538" w:rsidP="000E2B93">
      <w:pPr>
        <w:jc w:val="both"/>
        <w:rPr>
          <w:sz w:val="18"/>
          <w:szCs w:val="18"/>
          <w:lang w:val="en-CA"/>
        </w:rPr>
      </w:pPr>
      <w:r w:rsidRPr="00B01A0A">
        <w:rPr>
          <w:b/>
          <w:sz w:val="18"/>
          <w:szCs w:val="18"/>
          <w:lang w:val="en-CA"/>
        </w:rPr>
        <w:t>HOW TO GET THERE</w:t>
      </w:r>
      <w:r>
        <w:rPr>
          <w:sz w:val="18"/>
          <w:szCs w:val="18"/>
          <w:lang w:val="en-CA"/>
        </w:rPr>
        <w:t xml:space="preserve"> – </w:t>
      </w:r>
      <w:r w:rsidRPr="00AE6538">
        <w:rPr>
          <w:sz w:val="18"/>
          <w:szCs w:val="18"/>
          <w:lang w:val="en-CA"/>
        </w:rPr>
        <w:t xml:space="preserve">From </w:t>
      </w:r>
      <w:proofErr w:type="spellStart"/>
      <w:r w:rsidRPr="00AE6538">
        <w:rPr>
          <w:sz w:val="18"/>
          <w:szCs w:val="18"/>
          <w:lang w:val="en-CA"/>
        </w:rPr>
        <w:t>Kelowna</w:t>
      </w:r>
      <w:proofErr w:type="spellEnd"/>
      <w:r w:rsidRPr="00AE6538">
        <w:rPr>
          <w:sz w:val="18"/>
          <w:szCs w:val="18"/>
          <w:lang w:val="en-CA"/>
        </w:rPr>
        <w:t xml:space="preserve"> (driving Hwy 97 South)</w:t>
      </w:r>
      <w:r>
        <w:rPr>
          <w:sz w:val="18"/>
          <w:szCs w:val="18"/>
          <w:lang w:val="en-CA"/>
        </w:rPr>
        <w:t xml:space="preserve"> </w:t>
      </w:r>
      <w:r w:rsidR="00E96812">
        <w:rPr>
          <w:sz w:val="18"/>
          <w:szCs w:val="18"/>
          <w:lang w:val="en-CA"/>
        </w:rPr>
        <w:t xml:space="preserve">Southbound from </w:t>
      </w:r>
      <w:proofErr w:type="spellStart"/>
      <w:r w:rsidR="00E96812">
        <w:rPr>
          <w:sz w:val="18"/>
          <w:szCs w:val="18"/>
          <w:lang w:val="en-CA"/>
        </w:rPr>
        <w:t>Kelowna</w:t>
      </w:r>
      <w:proofErr w:type="spellEnd"/>
      <w:r w:rsidR="00E96812">
        <w:rPr>
          <w:sz w:val="18"/>
          <w:szCs w:val="18"/>
          <w:lang w:val="en-CA"/>
        </w:rPr>
        <w:t>, c</w:t>
      </w:r>
      <w:r w:rsidRPr="00AE6538">
        <w:rPr>
          <w:sz w:val="18"/>
          <w:szCs w:val="18"/>
          <w:lang w:val="en-CA"/>
        </w:rPr>
        <w:t xml:space="preserve">ross the W.R Bennett </w:t>
      </w:r>
      <w:r w:rsidR="00486167" w:rsidRPr="00AE6538">
        <w:rPr>
          <w:sz w:val="18"/>
          <w:szCs w:val="18"/>
          <w:lang w:val="en-CA"/>
        </w:rPr>
        <w:t>Bridge</w:t>
      </w:r>
      <w:r w:rsidRPr="00AE6538">
        <w:rPr>
          <w:sz w:val="18"/>
          <w:szCs w:val="18"/>
          <w:lang w:val="en-CA"/>
        </w:rPr>
        <w:t xml:space="preserve"> (Highway 97), turn left at </w:t>
      </w:r>
      <w:proofErr w:type="spellStart"/>
      <w:r w:rsidRPr="00AE6538">
        <w:rPr>
          <w:sz w:val="18"/>
          <w:szCs w:val="18"/>
          <w:lang w:val="en-CA"/>
        </w:rPr>
        <w:t>Boucherie</w:t>
      </w:r>
      <w:proofErr w:type="spellEnd"/>
      <w:r w:rsidRPr="00AE6538">
        <w:rPr>
          <w:sz w:val="18"/>
          <w:szCs w:val="18"/>
          <w:lang w:val="en-CA"/>
        </w:rPr>
        <w:t xml:space="preserve"> Road. </w:t>
      </w:r>
      <w:r w:rsidR="006447D2">
        <w:rPr>
          <w:sz w:val="18"/>
          <w:szCs w:val="18"/>
          <w:lang w:val="en-CA"/>
        </w:rPr>
        <w:t xml:space="preserve">Quail’s Gate is located at </w:t>
      </w:r>
      <w:r w:rsidR="006447D2" w:rsidRPr="006447D2">
        <w:rPr>
          <w:sz w:val="18"/>
          <w:szCs w:val="18"/>
          <w:lang w:val="en-CA"/>
        </w:rPr>
        <w:t xml:space="preserve">3303 </w:t>
      </w:r>
      <w:proofErr w:type="spellStart"/>
      <w:r w:rsidR="006447D2" w:rsidRPr="006447D2">
        <w:rPr>
          <w:sz w:val="18"/>
          <w:szCs w:val="18"/>
          <w:lang w:val="en-CA"/>
        </w:rPr>
        <w:t>Boucherie</w:t>
      </w:r>
      <w:proofErr w:type="spellEnd"/>
      <w:r w:rsidR="006447D2" w:rsidRPr="006447D2">
        <w:rPr>
          <w:sz w:val="18"/>
          <w:szCs w:val="18"/>
          <w:lang w:val="en-CA"/>
        </w:rPr>
        <w:t xml:space="preserve"> Road</w:t>
      </w:r>
      <w:r w:rsidR="006447D2">
        <w:rPr>
          <w:sz w:val="18"/>
          <w:szCs w:val="18"/>
          <w:lang w:val="en-CA"/>
        </w:rPr>
        <w:t>.</w:t>
      </w:r>
    </w:p>
    <w:p w:rsidR="001A2264" w:rsidRDefault="001A2264" w:rsidP="000E2B93">
      <w:pPr>
        <w:jc w:val="both"/>
        <w:rPr>
          <w:sz w:val="18"/>
          <w:szCs w:val="18"/>
          <w:lang w:val="en-CA"/>
        </w:rPr>
      </w:pPr>
    </w:p>
    <w:p w:rsidR="001A2264" w:rsidRDefault="00E74EF3" w:rsidP="000E2B93">
      <w:pPr>
        <w:jc w:val="both"/>
        <w:rPr>
          <w:sz w:val="18"/>
          <w:szCs w:val="18"/>
          <w:lang w:val="en-CA"/>
        </w:rPr>
      </w:pPr>
      <w:r>
        <w:rPr>
          <w:noProof/>
          <w:sz w:val="18"/>
          <w:szCs w:val="18"/>
          <w:lang w:val="en-CA" w:eastAsia="en-CA"/>
        </w:rPr>
        <w:pict>
          <v:rect id="_x0000_s1104" style="position:absolute;left:0;text-align:left;margin-left:0;margin-top:5.95pt;width:207.75pt;height:42.9pt;z-index:251691008" filled="f" fillcolor="white [3212]" stroked="f" strokecolor="white [3212]" strokeweight="6pt">
            <v:textbox style="mso-next-textbox:#_x0000_s1104">
              <w:txbxContent>
                <w:p w:rsidR="00FB0694" w:rsidRDefault="00A94017" w:rsidP="00A94017">
                  <w:pPr>
                    <w:pStyle w:val="Heading8"/>
                    <w:jc w:val="both"/>
                    <w:rPr>
                      <w:i w:val="0"/>
                      <w:iCs w:val="0"/>
                    </w:rPr>
                  </w:pPr>
                  <w:r>
                    <w:rPr>
                      <w:i w:val="0"/>
                      <w:iCs w:val="0"/>
                    </w:rPr>
                    <w:sym w:font="Wingdings 3" w:char="F075"/>
                  </w:r>
                  <w:r w:rsidR="00FB0694">
                    <w:rPr>
                      <w:i w:val="0"/>
                      <w:iCs w:val="0"/>
                    </w:rPr>
                    <w:t xml:space="preserve"> </w:t>
                  </w:r>
                  <w:r w:rsidR="003C6A7C">
                    <w:rPr>
                      <w:rFonts w:ascii="Times New Roman" w:hAnsi="Times New Roman"/>
                      <w:lang w:val="en-CA"/>
                    </w:rPr>
                    <w:t xml:space="preserve">Top: </w:t>
                  </w:r>
                  <w:r>
                    <w:rPr>
                      <w:rFonts w:ascii="Times New Roman" w:hAnsi="Times New Roman"/>
                      <w:lang w:val="en-CA"/>
                    </w:rPr>
                    <w:t>The notch style joint used back in the day.  Middle: Entrance to Allison House.  Bottom: John and Susan Allison.</w:t>
                  </w:r>
                </w:p>
              </w:txbxContent>
            </v:textbox>
          </v:rect>
        </w:pict>
      </w:r>
    </w:p>
    <w:p w:rsidR="001A2264" w:rsidRDefault="001A2264" w:rsidP="000E2B93">
      <w:pPr>
        <w:jc w:val="both"/>
        <w:rPr>
          <w:sz w:val="18"/>
          <w:szCs w:val="18"/>
          <w:lang w:val="en-CA"/>
        </w:rPr>
      </w:pPr>
    </w:p>
    <w:p w:rsidR="001A2264" w:rsidRDefault="001A2264" w:rsidP="000E2B93">
      <w:pPr>
        <w:jc w:val="both"/>
        <w:rPr>
          <w:sz w:val="18"/>
          <w:szCs w:val="18"/>
          <w:lang w:val="en-CA"/>
        </w:rPr>
      </w:pPr>
    </w:p>
    <w:p w:rsidR="005B327B" w:rsidRDefault="00E74EF3" w:rsidP="000E2B93">
      <w:pPr>
        <w:jc w:val="both"/>
        <w:rPr>
          <w:sz w:val="18"/>
          <w:szCs w:val="18"/>
          <w:lang w:val="en-CA"/>
        </w:rPr>
      </w:pPr>
      <w:r>
        <w:rPr>
          <w:noProof/>
          <w:sz w:val="18"/>
          <w:szCs w:val="18"/>
          <w:lang w:val="en-CA" w:eastAsia="en-CA"/>
        </w:rPr>
        <w:lastRenderedPageBreak/>
        <w:pict>
          <v:shape id="_x0000_s1111" type="#_x0000_t202" style="position:absolute;left:0;text-align:left;margin-left:-6.55pt;margin-top:4.05pt;width:223.3pt;height:147.65pt;z-index:251696128;mso-width-relative:margin;mso-height-relative:margin" filled="f" stroked="f">
            <v:textbox style="mso-next-textbox:#_x0000_s1111">
              <w:txbxContent>
                <w:p w:rsidR="00FE786E" w:rsidRDefault="00A94017" w:rsidP="00FE786E">
                  <w:r>
                    <w:rPr>
                      <w:noProof/>
                      <w:lang w:val="en-CA" w:eastAsia="en-CA"/>
                    </w:rPr>
                    <w:drawing>
                      <wp:inline distT="0" distB="0" distL="0" distR="0">
                        <wp:extent cx="2576704" cy="1822968"/>
                        <wp:effectExtent l="19050" t="0" r="0" b="0"/>
                        <wp:docPr id="19" name="Picture 18" descr="IMG_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5.JPG"/>
                                <pic:cNvPicPr/>
                              </pic:nvPicPr>
                              <pic:blipFill>
                                <a:blip r:embed="rId9"/>
                                <a:stretch>
                                  <a:fillRect/>
                                </a:stretch>
                              </pic:blipFill>
                              <pic:spPr>
                                <a:xfrm>
                                  <a:off x="0" y="0"/>
                                  <a:ext cx="2585580" cy="1829247"/>
                                </a:xfrm>
                                <a:prstGeom prst="rect">
                                  <a:avLst/>
                                </a:prstGeom>
                              </pic:spPr>
                            </pic:pic>
                          </a:graphicData>
                        </a:graphic>
                      </wp:inline>
                    </w:drawing>
                  </w:r>
                </w:p>
              </w:txbxContent>
            </v:textbox>
          </v:shape>
        </w:pict>
      </w:r>
    </w:p>
    <w:p w:rsidR="005B327B" w:rsidRDefault="005B327B" w:rsidP="000E2B93">
      <w:pPr>
        <w:jc w:val="both"/>
        <w:rPr>
          <w:sz w:val="18"/>
          <w:szCs w:val="18"/>
          <w:lang w:val="en-CA"/>
        </w:rPr>
      </w:pPr>
    </w:p>
    <w:p w:rsidR="005B327B" w:rsidRDefault="005B327B" w:rsidP="000E2B93">
      <w:pPr>
        <w:jc w:val="both"/>
        <w:rPr>
          <w:sz w:val="18"/>
          <w:szCs w:val="18"/>
          <w:lang w:val="en-CA"/>
        </w:rPr>
      </w:pPr>
    </w:p>
    <w:p w:rsidR="00623B49" w:rsidRDefault="00623B49" w:rsidP="000E2B93">
      <w:pPr>
        <w:jc w:val="both"/>
        <w:rPr>
          <w:sz w:val="18"/>
          <w:szCs w:val="18"/>
          <w:lang w:val="en-CA"/>
        </w:rPr>
      </w:pPr>
    </w:p>
    <w:p w:rsidR="00EA37FE" w:rsidRDefault="00EA37FE"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E74EF3" w:rsidP="00623B49">
      <w:pPr>
        <w:jc w:val="both"/>
        <w:rPr>
          <w:sz w:val="18"/>
          <w:szCs w:val="18"/>
        </w:rPr>
      </w:pPr>
      <w:r>
        <w:rPr>
          <w:noProof/>
          <w:sz w:val="18"/>
          <w:szCs w:val="18"/>
          <w:lang w:val="en-CA" w:eastAsia="en-CA"/>
        </w:rPr>
        <w:pict>
          <v:shape id="_x0000_s1102" type="#_x0000_t202" style="position:absolute;left:0;text-align:left;margin-left:-6.75pt;margin-top:4.65pt;width:230.35pt;height:153.15pt;z-index:251689984;mso-width-relative:margin;mso-height-relative:margin" filled="f" stroked="f">
            <v:textbox style="mso-next-textbox:#_x0000_s1102">
              <w:txbxContent>
                <w:p w:rsidR="005B327B" w:rsidRDefault="00A94017" w:rsidP="005B327B">
                  <w:r>
                    <w:rPr>
                      <w:noProof/>
                      <w:lang w:val="en-CA" w:eastAsia="en-CA"/>
                    </w:rPr>
                    <w:drawing>
                      <wp:inline distT="0" distB="0" distL="0" distR="0">
                        <wp:extent cx="2571496" cy="1766169"/>
                        <wp:effectExtent l="19050" t="0" r="254" b="0"/>
                        <wp:docPr id="13" name="Picture 12" descr="IMG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4.JPG"/>
                                <pic:cNvPicPr/>
                              </pic:nvPicPr>
                              <pic:blipFill>
                                <a:blip r:embed="rId10"/>
                                <a:stretch>
                                  <a:fillRect/>
                                </a:stretch>
                              </pic:blipFill>
                              <pic:spPr>
                                <a:xfrm>
                                  <a:off x="0" y="0"/>
                                  <a:ext cx="2585679" cy="1775910"/>
                                </a:xfrm>
                                <a:prstGeom prst="rect">
                                  <a:avLst/>
                                </a:prstGeom>
                              </pic:spPr>
                            </pic:pic>
                          </a:graphicData>
                        </a:graphic>
                      </wp:inline>
                    </w:drawing>
                  </w:r>
                </w:p>
              </w:txbxContent>
            </v:textbox>
          </v:shape>
        </w:pict>
      </w: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5D0C4A" w:rsidP="00623B49">
      <w:pPr>
        <w:jc w:val="both"/>
        <w:rPr>
          <w:sz w:val="18"/>
          <w:szCs w:val="18"/>
        </w:rPr>
      </w:pPr>
      <w:r>
        <w:rPr>
          <w:noProof/>
          <w:sz w:val="18"/>
          <w:szCs w:val="18"/>
          <w:lang w:val="en-CA" w:eastAsia="en-CA"/>
        </w:rPr>
        <w:pict>
          <v:shape id="_x0000_s1107" type="#_x0000_t202" style="position:absolute;left:0;text-align:left;margin-left:97.5pt;margin-top:5.45pt;width:113.85pt;height:161.6pt;z-index:251693056;mso-width-relative:margin;mso-height-relative:margin" filled="f" stroked="f">
            <v:textbox style="mso-next-textbox:#_x0000_s1107">
              <w:txbxContent>
                <w:p w:rsidR="00C436D0" w:rsidRDefault="00A94017" w:rsidP="00C436D0">
                  <w:r>
                    <w:rPr>
                      <w:noProof/>
                      <w:lang w:val="en-CA" w:eastAsia="en-CA"/>
                    </w:rPr>
                    <w:drawing>
                      <wp:inline distT="0" distB="0" distL="0" distR="0">
                        <wp:extent cx="1251160" cy="1767840"/>
                        <wp:effectExtent l="19050" t="0" r="6140" b="0"/>
                        <wp:docPr id="15" name="Picture 14" descr="alli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son1.jpg"/>
                                <pic:cNvPicPr/>
                              </pic:nvPicPr>
                              <pic:blipFill>
                                <a:blip r:embed="rId11"/>
                                <a:stretch>
                                  <a:fillRect/>
                                </a:stretch>
                              </pic:blipFill>
                              <pic:spPr>
                                <a:xfrm>
                                  <a:off x="0" y="0"/>
                                  <a:ext cx="1251258" cy="1767978"/>
                                </a:xfrm>
                                <a:prstGeom prst="rect">
                                  <a:avLst/>
                                </a:prstGeom>
                              </pic:spPr>
                            </pic:pic>
                          </a:graphicData>
                        </a:graphic>
                      </wp:inline>
                    </w:drawing>
                  </w:r>
                </w:p>
              </w:txbxContent>
            </v:textbox>
          </v:shape>
        </w:pict>
      </w:r>
      <w:r w:rsidR="00E74EF3">
        <w:rPr>
          <w:noProof/>
          <w:sz w:val="18"/>
          <w:szCs w:val="18"/>
          <w:lang w:val="en-CA" w:eastAsia="en-CA"/>
        </w:rPr>
        <w:pict>
          <v:shape id="_x0000_s1109" type="#_x0000_t202" style="position:absolute;left:0;text-align:left;margin-left:-6.2pt;margin-top:5.6pt;width:131.3pt;height:161.45pt;z-index:251695104;mso-width-relative:margin;mso-height-relative:margin" filled="f" stroked="f">
            <v:textbox style="mso-next-textbox:#_x0000_s1109">
              <w:txbxContent>
                <w:p w:rsidR="006F08E5" w:rsidRDefault="00A94017" w:rsidP="006F08E5">
                  <w:r>
                    <w:rPr>
                      <w:noProof/>
                      <w:lang w:val="en-CA" w:eastAsia="en-CA"/>
                    </w:rPr>
                    <w:drawing>
                      <wp:inline distT="0" distB="0" distL="0" distR="0">
                        <wp:extent cx="1241341" cy="1780032"/>
                        <wp:effectExtent l="19050" t="0" r="0" b="0"/>
                        <wp:docPr id="14" name="Picture 13" descr="allisonjohnfall_jpg_righ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sonjohnfall_jpg_rightcol.jpg"/>
                                <pic:cNvPicPr/>
                              </pic:nvPicPr>
                              <pic:blipFill>
                                <a:blip r:embed="rId12"/>
                                <a:srcRect l="5249" r="8749"/>
                                <a:stretch>
                                  <a:fillRect/>
                                </a:stretch>
                              </pic:blipFill>
                              <pic:spPr>
                                <a:xfrm>
                                  <a:off x="0" y="0"/>
                                  <a:ext cx="1244949" cy="1785205"/>
                                </a:xfrm>
                                <a:prstGeom prst="rect">
                                  <a:avLst/>
                                </a:prstGeom>
                              </pic:spPr>
                            </pic:pic>
                          </a:graphicData>
                        </a:graphic>
                      </wp:inline>
                    </w:drawing>
                  </w:r>
                </w:p>
              </w:txbxContent>
            </v:textbox>
          </v:shape>
        </w:pict>
      </w: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Pr="00677076" w:rsidRDefault="00FB0694" w:rsidP="00623B49">
      <w:pPr>
        <w:jc w:val="both"/>
        <w:rPr>
          <w:sz w:val="18"/>
          <w:szCs w:val="18"/>
        </w:rPr>
      </w:pPr>
    </w:p>
    <w:sectPr w:rsidR="00FB0694" w:rsidRPr="00677076" w:rsidSect="001A2264">
      <w:footerReference w:type="default" r:id="rId13"/>
      <w:pgSz w:w="10773" w:h="10773"/>
      <w:pgMar w:top="1077" w:right="720" w:bottom="1077" w:left="720" w:header="284" w:footer="284" w:gutter="431"/>
      <w:pgNumType w:start="2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86F" w:rsidRDefault="0066186F" w:rsidP="009C12FA">
      <w:r>
        <w:separator/>
      </w:r>
    </w:p>
  </w:endnote>
  <w:endnote w:type="continuationSeparator" w:id="0">
    <w:p w:rsidR="0066186F" w:rsidRDefault="0066186F"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C727AB" w:rsidRDefault="00E74EF3">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C727AB" w:rsidRDefault="00E74EF3">
                      <w:pPr>
                        <w:jc w:val="center"/>
                        <w:rPr>
                          <w:szCs w:val="18"/>
                        </w:rPr>
                      </w:pPr>
                      <w:fldSimple w:instr=" PAGE    \* MERGEFORMAT ">
                        <w:r w:rsidR="005D0C4A" w:rsidRPr="005D0C4A">
                          <w:rPr>
                            <w:i/>
                            <w:noProof/>
                            <w:sz w:val="18"/>
                            <w:szCs w:val="18"/>
                          </w:rPr>
                          <w:t>25</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C727AB" w:rsidRPr="001A2264" w:rsidRDefault="00C727AB">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86F" w:rsidRDefault="0066186F" w:rsidP="009C12FA">
      <w:r>
        <w:separator/>
      </w:r>
    </w:p>
  </w:footnote>
  <w:footnote w:type="continuationSeparator" w:id="0">
    <w:p w:rsidR="0066186F" w:rsidRDefault="0066186F"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53E7342"/>
    <w:multiLevelType w:val="hybridMultilevel"/>
    <w:tmpl w:val="7B1200D2"/>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153602"/>
    <o:shapelayout v:ext="edit">
      <o:idmap v:ext="edit" data="3"/>
    </o:shapelayout>
  </w:hdrShapeDefaults>
  <w:footnotePr>
    <w:footnote w:id="-1"/>
    <w:footnote w:id="0"/>
  </w:footnotePr>
  <w:endnotePr>
    <w:endnote w:id="-1"/>
    <w:endnote w:id="0"/>
  </w:endnotePr>
  <w:compat/>
  <w:rsids>
    <w:rsidRoot w:val="00396424"/>
    <w:rsid w:val="00003ED4"/>
    <w:rsid w:val="000066D9"/>
    <w:rsid w:val="0002578F"/>
    <w:rsid w:val="00026242"/>
    <w:rsid w:val="0003133E"/>
    <w:rsid w:val="00040A60"/>
    <w:rsid w:val="00042B6B"/>
    <w:rsid w:val="0006359D"/>
    <w:rsid w:val="00065BBD"/>
    <w:rsid w:val="00080A5E"/>
    <w:rsid w:val="000830F9"/>
    <w:rsid w:val="00095035"/>
    <w:rsid w:val="00097E24"/>
    <w:rsid w:val="000B3ECC"/>
    <w:rsid w:val="000E2B93"/>
    <w:rsid w:val="000E560E"/>
    <w:rsid w:val="000E74F9"/>
    <w:rsid w:val="000F0667"/>
    <w:rsid w:val="000F0AF8"/>
    <w:rsid w:val="0010493E"/>
    <w:rsid w:val="00114106"/>
    <w:rsid w:val="00115845"/>
    <w:rsid w:val="001304CF"/>
    <w:rsid w:val="00143C09"/>
    <w:rsid w:val="00150A03"/>
    <w:rsid w:val="00153E09"/>
    <w:rsid w:val="001631A1"/>
    <w:rsid w:val="00163934"/>
    <w:rsid w:val="001820E7"/>
    <w:rsid w:val="001862C9"/>
    <w:rsid w:val="00192916"/>
    <w:rsid w:val="001956CB"/>
    <w:rsid w:val="00197B8D"/>
    <w:rsid w:val="001A2264"/>
    <w:rsid w:val="001A7B13"/>
    <w:rsid w:val="001B086F"/>
    <w:rsid w:val="001C0182"/>
    <w:rsid w:val="001D32F8"/>
    <w:rsid w:val="001E633F"/>
    <w:rsid w:val="001F10A0"/>
    <w:rsid w:val="0020649A"/>
    <w:rsid w:val="002227A4"/>
    <w:rsid w:val="002252B2"/>
    <w:rsid w:val="00227857"/>
    <w:rsid w:val="002554B9"/>
    <w:rsid w:val="002659D9"/>
    <w:rsid w:val="00266380"/>
    <w:rsid w:val="00277379"/>
    <w:rsid w:val="0028099D"/>
    <w:rsid w:val="002834F5"/>
    <w:rsid w:val="002954BF"/>
    <w:rsid w:val="00297E27"/>
    <w:rsid w:val="002B7F4E"/>
    <w:rsid w:val="002C2CA4"/>
    <w:rsid w:val="002C4042"/>
    <w:rsid w:val="002D3265"/>
    <w:rsid w:val="002D4CCA"/>
    <w:rsid w:val="002D56EC"/>
    <w:rsid w:val="002E312B"/>
    <w:rsid w:val="002F3033"/>
    <w:rsid w:val="003038EA"/>
    <w:rsid w:val="00323F54"/>
    <w:rsid w:val="0033067B"/>
    <w:rsid w:val="00333A43"/>
    <w:rsid w:val="00335354"/>
    <w:rsid w:val="0033711E"/>
    <w:rsid w:val="00342638"/>
    <w:rsid w:val="003447E0"/>
    <w:rsid w:val="0034719F"/>
    <w:rsid w:val="00350D3C"/>
    <w:rsid w:val="00360D1E"/>
    <w:rsid w:val="003630C3"/>
    <w:rsid w:val="00363F4E"/>
    <w:rsid w:val="00365AD5"/>
    <w:rsid w:val="003705C2"/>
    <w:rsid w:val="00371A13"/>
    <w:rsid w:val="00377228"/>
    <w:rsid w:val="003874FA"/>
    <w:rsid w:val="003949EB"/>
    <w:rsid w:val="00396424"/>
    <w:rsid w:val="003A0041"/>
    <w:rsid w:val="003B043A"/>
    <w:rsid w:val="003B5C3D"/>
    <w:rsid w:val="003C24F9"/>
    <w:rsid w:val="003C6A7C"/>
    <w:rsid w:val="003D3C21"/>
    <w:rsid w:val="003D4219"/>
    <w:rsid w:val="003D47D6"/>
    <w:rsid w:val="003E6C83"/>
    <w:rsid w:val="003F24D3"/>
    <w:rsid w:val="00402683"/>
    <w:rsid w:val="00403369"/>
    <w:rsid w:val="00411C65"/>
    <w:rsid w:val="004143C8"/>
    <w:rsid w:val="0042411F"/>
    <w:rsid w:val="00425658"/>
    <w:rsid w:val="0043168E"/>
    <w:rsid w:val="00447079"/>
    <w:rsid w:val="004512A8"/>
    <w:rsid w:val="00452561"/>
    <w:rsid w:val="00465B0D"/>
    <w:rsid w:val="00471CFB"/>
    <w:rsid w:val="00474FE0"/>
    <w:rsid w:val="00475872"/>
    <w:rsid w:val="00486046"/>
    <w:rsid w:val="00486167"/>
    <w:rsid w:val="00493515"/>
    <w:rsid w:val="004A23FE"/>
    <w:rsid w:val="004A3A10"/>
    <w:rsid w:val="004B26CF"/>
    <w:rsid w:val="004D6867"/>
    <w:rsid w:val="004E53BE"/>
    <w:rsid w:val="00524D88"/>
    <w:rsid w:val="00524EB9"/>
    <w:rsid w:val="00533F13"/>
    <w:rsid w:val="00537744"/>
    <w:rsid w:val="005414D1"/>
    <w:rsid w:val="00543D45"/>
    <w:rsid w:val="0056493C"/>
    <w:rsid w:val="005679DA"/>
    <w:rsid w:val="005943FE"/>
    <w:rsid w:val="005A0FC1"/>
    <w:rsid w:val="005B327B"/>
    <w:rsid w:val="005B3DB2"/>
    <w:rsid w:val="005B5204"/>
    <w:rsid w:val="005B6AB5"/>
    <w:rsid w:val="005D0C4A"/>
    <w:rsid w:val="005F00C0"/>
    <w:rsid w:val="005F1948"/>
    <w:rsid w:val="005F6F65"/>
    <w:rsid w:val="00607EF7"/>
    <w:rsid w:val="006143C5"/>
    <w:rsid w:val="00623B49"/>
    <w:rsid w:val="006262F6"/>
    <w:rsid w:val="006339C6"/>
    <w:rsid w:val="006353E9"/>
    <w:rsid w:val="0063791B"/>
    <w:rsid w:val="006447D2"/>
    <w:rsid w:val="0066186F"/>
    <w:rsid w:val="006633FC"/>
    <w:rsid w:val="006707E7"/>
    <w:rsid w:val="00677076"/>
    <w:rsid w:val="00694462"/>
    <w:rsid w:val="006A4082"/>
    <w:rsid w:val="006A5D4E"/>
    <w:rsid w:val="006B09C5"/>
    <w:rsid w:val="006B1196"/>
    <w:rsid w:val="006B3CB5"/>
    <w:rsid w:val="006C2A4F"/>
    <w:rsid w:val="006C31E2"/>
    <w:rsid w:val="006D1F1B"/>
    <w:rsid w:val="006F08E5"/>
    <w:rsid w:val="00724368"/>
    <w:rsid w:val="007422C2"/>
    <w:rsid w:val="00754583"/>
    <w:rsid w:val="0076098C"/>
    <w:rsid w:val="00770BF6"/>
    <w:rsid w:val="00771063"/>
    <w:rsid w:val="00773D9E"/>
    <w:rsid w:val="0077624F"/>
    <w:rsid w:val="00794933"/>
    <w:rsid w:val="007A1AB9"/>
    <w:rsid w:val="007A5461"/>
    <w:rsid w:val="007A7D10"/>
    <w:rsid w:val="007B23AF"/>
    <w:rsid w:val="007B4231"/>
    <w:rsid w:val="007C2FF5"/>
    <w:rsid w:val="007D4D82"/>
    <w:rsid w:val="007E25A7"/>
    <w:rsid w:val="007F165B"/>
    <w:rsid w:val="007F4724"/>
    <w:rsid w:val="008029F1"/>
    <w:rsid w:val="008051BD"/>
    <w:rsid w:val="00811F45"/>
    <w:rsid w:val="008159E0"/>
    <w:rsid w:val="00832AAE"/>
    <w:rsid w:val="00834298"/>
    <w:rsid w:val="00872736"/>
    <w:rsid w:val="008A4854"/>
    <w:rsid w:val="008B0B8E"/>
    <w:rsid w:val="008B1438"/>
    <w:rsid w:val="008B4B2A"/>
    <w:rsid w:val="008C1D11"/>
    <w:rsid w:val="008C7B31"/>
    <w:rsid w:val="008E6D13"/>
    <w:rsid w:val="008E70ED"/>
    <w:rsid w:val="008F34E3"/>
    <w:rsid w:val="008F7045"/>
    <w:rsid w:val="0090306F"/>
    <w:rsid w:val="00903DD7"/>
    <w:rsid w:val="0090504D"/>
    <w:rsid w:val="0092027F"/>
    <w:rsid w:val="00931B2A"/>
    <w:rsid w:val="0094677B"/>
    <w:rsid w:val="00967741"/>
    <w:rsid w:val="00973486"/>
    <w:rsid w:val="009778A1"/>
    <w:rsid w:val="0099658C"/>
    <w:rsid w:val="009A289D"/>
    <w:rsid w:val="009A50DD"/>
    <w:rsid w:val="009B378C"/>
    <w:rsid w:val="009C076D"/>
    <w:rsid w:val="009C12FA"/>
    <w:rsid w:val="009E0C48"/>
    <w:rsid w:val="009E32CC"/>
    <w:rsid w:val="009E5E8A"/>
    <w:rsid w:val="009E6E3D"/>
    <w:rsid w:val="009E7E43"/>
    <w:rsid w:val="00A02530"/>
    <w:rsid w:val="00A05A94"/>
    <w:rsid w:val="00A06913"/>
    <w:rsid w:val="00A158AC"/>
    <w:rsid w:val="00A45FBF"/>
    <w:rsid w:val="00A5522F"/>
    <w:rsid w:val="00A6136A"/>
    <w:rsid w:val="00A74B7E"/>
    <w:rsid w:val="00A94017"/>
    <w:rsid w:val="00AA14D3"/>
    <w:rsid w:val="00AA2BB3"/>
    <w:rsid w:val="00AA375C"/>
    <w:rsid w:val="00AA6D77"/>
    <w:rsid w:val="00AB366B"/>
    <w:rsid w:val="00AB6CE6"/>
    <w:rsid w:val="00AC2279"/>
    <w:rsid w:val="00AC3378"/>
    <w:rsid w:val="00AD1D33"/>
    <w:rsid w:val="00AE2D1C"/>
    <w:rsid w:val="00AE6538"/>
    <w:rsid w:val="00AF31BE"/>
    <w:rsid w:val="00B01A0A"/>
    <w:rsid w:val="00B14E92"/>
    <w:rsid w:val="00B4249D"/>
    <w:rsid w:val="00B474B0"/>
    <w:rsid w:val="00B661FB"/>
    <w:rsid w:val="00B92318"/>
    <w:rsid w:val="00B92725"/>
    <w:rsid w:val="00BA08F0"/>
    <w:rsid w:val="00BA1CBE"/>
    <w:rsid w:val="00BC2C5B"/>
    <w:rsid w:val="00BE1ED3"/>
    <w:rsid w:val="00BF2A23"/>
    <w:rsid w:val="00BF3E38"/>
    <w:rsid w:val="00C011AD"/>
    <w:rsid w:val="00C436D0"/>
    <w:rsid w:val="00C504E6"/>
    <w:rsid w:val="00C727AB"/>
    <w:rsid w:val="00C831EE"/>
    <w:rsid w:val="00C836C1"/>
    <w:rsid w:val="00C92006"/>
    <w:rsid w:val="00CB6FF1"/>
    <w:rsid w:val="00CC4CE3"/>
    <w:rsid w:val="00CD66B5"/>
    <w:rsid w:val="00CF4378"/>
    <w:rsid w:val="00CF5FCD"/>
    <w:rsid w:val="00D075B3"/>
    <w:rsid w:val="00D1218B"/>
    <w:rsid w:val="00D3070D"/>
    <w:rsid w:val="00D32586"/>
    <w:rsid w:val="00D61A29"/>
    <w:rsid w:val="00D62DD5"/>
    <w:rsid w:val="00D65969"/>
    <w:rsid w:val="00D7040D"/>
    <w:rsid w:val="00D8281E"/>
    <w:rsid w:val="00D932DB"/>
    <w:rsid w:val="00D934C0"/>
    <w:rsid w:val="00D96680"/>
    <w:rsid w:val="00DA1806"/>
    <w:rsid w:val="00DB0B88"/>
    <w:rsid w:val="00DB49E0"/>
    <w:rsid w:val="00DD24FE"/>
    <w:rsid w:val="00DD2997"/>
    <w:rsid w:val="00DD2FA5"/>
    <w:rsid w:val="00DD733C"/>
    <w:rsid w:val="00DE1BD6"/>
    <w:rsid w:val="00E10E69"/>
    <w:rsid w:val="00E23FA0"/>
    <w:rsid w:val="00E33A60"/>
    <w:rsid w:val="00E4198B"/>
    <w:rsid w:val="00E6277B"/>
    <w:rsid w:val="00E74EF3"/>
    <w:rsid w:val="00E862AF"/>
    <w:rsid w:val="00E96812"/>
    <w:rsid w:val="00EA0258"/>
    <w:rsid w:val="00EA179B"/>
    <w:rsid w:val="00EA37FE"/>
    <w:rsid w:val="00EA71B8"/>
    <w:rsid w:val="00EC671D"/>
    <w:rsid w:val="00EC69D2"/>
    <w:rsid w:val="00ED3B37"/>
    <w:rsid w:val="00ED48CF"/>
    <w:rsid w:val="00ED51A1"/>
    <w:rsid w:val="00EE2D63"/>
    <w:rsid w:val="00EE4270"/>
    <w:rsid w:val="00EF0050"/>
    <w:rsid w:val="00EF687A"/>
    <w:rsid w:val="00F0013B"/>
    <w:rsid w:val="00F104BF"/>
    <w:rsid w:val="00F1071D"/>
    <w:rsid w:val="00F178DB"/>
    <w:rsid w:val="00F208E5"/>
    <w:rsid w:val="00F25713"/>
    <w:rsid w:val="00F26580"/>
    <w:rsid w:val="00F27000"/>
    <w:rsid w:val="00F319D0"/>
    <w:rsid w:val="00F332F1"/>
    <w:rsid w:val="00F33388"/>
    <w:rsid w:val="00F36DB3"/>
    <w:rsid w:val="00F43B14"/>
    <w:rsid w:val="00F62FD7"/>
    <w:rsid w:val="00FB0694"/>
    <w:rsid w:val="00FB6DCB"/>
    <w:rsid w:val="00FC0D07"/>
    <w:rsid w:val="00FD45B2"/>
    <w:rsid w:val="00FD4FB1"/>
    <w:rsid w:val="00FE74FD"/>
    <w:rsid w:val="00FE786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53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99596">
      <w:bodyDiv w:val="1"/>
      <w:marLeft w:val="0"/>
      <w:marRight w:val="0"/>
      <w:marTop w:val="0"/>
      <w:marBottom w:val="0"/>
      <w:divBdr>
        <w:top w:val="none" w:sz="0" w:space="0" w:color="auto"/>
        <w:left w:val="none" w:sz="0" w:space="0" w:color="auto"/>
        <w:bottom w:val="none" w:sz="0" w:space="0" w:color="auto"/>
        <w:right w:val="none" w:sz="0" w:space="0" w:color="auto"/>
      </w:divBdr>
      <w:divsChild>
        <w:div w:id="191964861">
          <w:marLeft w:val="0"/>
          <w:marRight w:val="0"/>
          <w:marTop w:val="0"/>
          <w:marBottom w:val="0"/>
          <w:divBdr>
            <w:top w:val="none" w:sz="0" w:space="0" w:color="auto"/>
            <w:left w:val="none" w:sz="0" w:space="0" w:color="auto"/>
            <w:bottom w:val="none" w:sz="0" w:space="0" w:color="auto"/>
            <w:right w:val="none" w:sz="0" w:space="0" w:color="auto"/>
          </w:divBdr>
          <w:divsChild>
            <w:div w:id="1106657031">
              <w:marLeft w:val="5232"/>
              <w:marRight w:val="0"/>
              <w:marTop w:val="100"/>
              <w:marBottom w:val="100"/>
              <w:divBdr>
                <w:top w:val="none" w:sz="0" w:space="0" w:color="auto"/>
                <w:left w:val="none" w:sz="0" w:space="0" w:color="auto"/>
                <w:bottom w:val="none" w:sz="0" w:space="0" w:color="auto"/>
                <w:right w:val="none" w:sz="0" w:space="0" w:color="auto"/>
              </w:divBdr>
            </w:div>
          </w:divsChild>
        </w:div>
      </w:divsChild>
    </w:div>
    <w:div w:id="1090127939">
      <w:bodyDiv w:val="1"/>
      <w:marLeft w:val="0"/>
      <w:marRight w:val="0"/>
      <w:marTop w:val="0"/>
      <w:marBottom w:val="0"/>
      <w:divBdr>
        <w:top w:val="none" w:sz="0" w:space="0" w:color="auto"/>
        <w:left w:val="none" w:sz="0" w:space="0" w:color="auto"/>
        <w:bottom w:val="none" w:sz="0" w:space="0" w:color="auto"/>
        <w:right w:val="none" w:sz="0" w:space="0" w:color="auto"/>
      </w:divBdr>
      <w:divsChild>
        <w:div w:id="165675407">
          <w:marLeft w:val="0"/>
          <w:marRight w:val="0"/>
          <w:marTop w:val="0"/>
          <w:marBottom w:val="0"/>
          <w:divBdr>
            <w:top w:val="none" w:sz="0" w:space="0" w:color="auto"/>
            <w:left w:val="none" w:sz="0" w:space="0" w:color="auto"/>
            <w:bottom w:val="none" w:sz="0" w:space="0" w:color="auto"/>
            <w:right w:val="none" w:sz="0" w:space="0" w:color="auto"/>
          </w:divBdr>
          <w:divsChild>
            <w:div w:id="220867310">
              <w:marLeft w:val="5232"/>
              <w:marRight w:val="0"/>
              <w:marTop w:val="100"/>
              <w:marBottom w:val="100"/>
              <w:divBdr>
                <w:top w:val="none" w:sz="0" w:space="0" w:color="auto"/>
                <w:left w:val="none" w:sz="0" w:space="0" w:color="auto"/>
                <w:bottom w:val="none" w:sz="0" w:space="0" w:color="auto"/>
                <w:right w:val="none" w:sz="0" w:space="0" w:color="auto"/>
              </w:divBdr>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ailsgate.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1435</TotalTime>
  <Pages>2</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159</cp:revision>
  <dcterms:created xsi:type="dcterms:W3CDTF">2009-03-08T17:34:00Z</dcterms:created>
  <dcterms:modified xsi:type="dcterms:W3CDTF">2015-10-15T05:15:00Z</dcterms:modified>
</cp:coreProperties>
</file>