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70D" w:rsidRPr="00F56172" w:rsidRDefault="00016C77" w:rsidP="00F0013B">
      <w:pPr>
        <w:jc w:val="both"/>
        <w:rPr>
          <w:sz w:val="18"/>
          <w:szCs w:val="18"/>
        </w:rPr>
      </w:pPr>
      <w:r w:rsidRPr="00F56172">
        <w:rPr>
          <w:noProof/>
          <w:sz w:val="18"/>
          <w:szCs w:val="18"/>
          <w:lang w:eastAsia="zh-TW"/>
        </w:rPr>
        <w:pict>
          <v:shapetype id="_x0000_t202" coordsize="21600,21600" o:spt="202" path="m,l,21600r21600,l21600,xe">
            <v:stroke joinstyle="miter"/>
            <v:path gradientshapeok="t" o:connecttype="rect"/>
          </v:shapetype>
          <v:shape id="_x0000_s1029" type="#_x0000_t202" style="position:absolute;left:0;text-align:left;margin-left:-6.5pt;margin-top:-28.45pt;width:428.85pt;height:1in;z-index:251662336;mso-width-relative:margin;mso-height-relative:margin" filled="f" stroked="f">
            <v:textbox style="mso-next-textbox:#_x0000_s1029">
              <w:txbxContent>
                <w:p w:rsidR="00F879ED" w:rsidRPr="00F56172" w:rsidRDefault="00F56172" w:rsidP="00025B44">
                  <w:pPr>
                    <w:jc w:val="center"/>
                    <w:rPr>
                      <w:b/>
                      <w:sz w:val="52"/>
                      <w:szCs w:val="52"/>
                      <w:lang w:val="en-CA"/>
                    </w:rPr>
                  </w:pPr>
                  <w:r>
                    <w:rPr>
                      <w:b/>
                      <w:sz w:val="52"/>
                      <w:szCs w:val="52"/>
                      <w:lang w:val="en-CA"/>
                    </w:rPr>
                    <w:t>HANDS UP, KAMLOOPS’ MOST NOTORIOUS WINERY</w:t>
                  </w:r>
                </w:p>
                <w:p w:rsidR="00F879ED" w:rsidRPr="00967741" w:rsidRDefault="00F879ED" w:rsidP="00967741">
                  <w:pPr>
                    <w:jc w:val="center"/>
                    <w:rPr>
                      <w:rFonts w:ascii="Perpetua Titling MT" w:hAnsi="Perpetua Titling MT"/>
                      <w:sz w:val="52"/>
                      <w:szCs w:val="52"/>
                      <w:lang w:val="en-CA"/>
                    </w:rPr>
                  </w:pPr>
                </w:p>
              </w:txbxContent>
            </v:textbox>
          </v:shape>
        </w:pict>
      </w:r>
    </w:p>
    <w:p w:rsidR="00AB366B" w:rsidRPr="00F56172" w:rsidRDefault="00AB366B" w:rsidP="00F0013B">
      <w:pPr>
        <w:jc w:val="both"/>
        <w:rPr>
          <w:sz w:val="18"/>
          <w:szCs w:val="18"/>
        </w:rPr>
      </w:pPr>
    </w:p>
    <w:p w:rsidR="00425658" w:rsidRPr="00F56172" w:rsidRDefault="00425658" w:rsidP="000E2B93">
      <w:pPr>
        <w:ind w:firstLine="720"/>
        <w:jc w:val="both"/>
        <w:rPr>
          <w:sz w:val="18"/>
          <w:szCs w:val="18"/>
        </w:rPr>
      </w:pPr>
    </w:p>
    <w:p w:rsidR="00425658" w:rsidRPr="00BB53C2" w:rsidRDefault="00425658" w:rsidP="00F56172">
      <w:pPr>
        <w:jc w:val="both"/>
        <w:rPr>
          <w:color w:val="FF0000"/>
          <w:sz w:val="18"/>
          <w:szCs w:val="18"/>
        </w:rPr>
      </w:pPr>
    </w:p>
    <w:p w:rsidR="004303B0" w:rsidRDefault="004303B0" w:rsidP="00C61AA2">
      <w:pPr>
        <w:ind w:firstLine="720"/>
        <w:jc w:val="both"/>
        <w:rPr>
          <w:sz w:val="18"/>
          <w:szCs w:val="18"/>
        </w:rPr>
      </w:pPr>
      <w:r w:rsidRPr="004303B0">
        <w:rPr>
          <w:sz w:val="18"/>
          <w:szCs w:val="18"/>
        </w:rPr>
        <w:t xml:space="preserve">On 8 May 1906, Miner struck the CPR again, near Kamloops at Monte Creek in an area now referred to as Miner’s Bluff, but bungled the robbery. </w:t>
      </w:r>
      <w:r>
        <w:rPr>
          <w:sz w:val="18"/>
          <w:szCs w:val="18"/>
        </w:rPr>
        <w:t>At that time</w:t>
      </w:r>
      <w:r w:rsidRPr="004303B0">
        <w:rPr>
          <w:sz w:val="18"/>
          <w:szCs w:val="18"/>
        </w:rPr>
        <w:t xml:space="preserve"> gold was usually carried in the express car.  Miner and his accomplices forced the engineer to stop and release some of the cars then continue</w:t>
      </w:r>
      <w:r>
        <w:rPr>
          <w:sz w:val="18"/>
          <w:szCs w:val="18"/>
        </w:rPr>
        <w:t>d</w:t>
      </w:r>
      <w:r w:rsidRPr="004303B0">
        <w:rPr>
          <w:sz w:val="18"/>
          <w:szCs w:val="18"/>
        </w:rPr>
        <w:t xml:space="preserve"> down the track while the robbers collected their booty.  </w:t>
      </w:r>
    </w:p>
    <w:p w:rsidR="00F56172" w:rsidRDefault="00F56172" w:rsidP="00C61AA2">
      <w:pPr>
        <w:ind w:firstLine="720"/>
        <w:jc w:val="both"/>
        <w:rPr>
          <w:sz w:val="18"/>
          <w:szCs w:val="18"/>
        </w:rPr>
      </w:pPr>
      <w:r>
        <w:rPr>
          <w:noProof/>
          <w:sz w:val="18"/>
          <w:szCs w:val="18"/>
          <w:lang w:val="en-CA" w:eastAsia="en-CA"/>
        </w:rPr>
        <w:pict>
          <v:shape id="_x0000_s1116" type="#_x0000_t202" style="position:absolute;left:0;text-align:left;margin-left:-9.5pt;margin-top:2.1pt;width:440.7pt;height:331.9pt;z-index:251698176;mso-width-relative:margin;mso-height-relative:margin" filled="f" stroked="f">
            <v:textbox style="mso-next-textbox:#_x0000_s1116">
              <w:txbxContent>
                <w:p w:rsidR="00F879ED" w:rsidRDefault="00C61AA2" w:rsidP="00A01932">
                  <w:r>
                    <w:rPr>
                      <w:noProof/>
                      <w:lang w:val="en-CA" w:eastAsia="en-CA"/>
                    </w:rPr>
                    <w:drawing>
                      <wp:inline distT="0" distB="0" distL="0" distR="0">
                        <wp:extent cx="5235702" cy="3736917"/>
                        <wp:effectExtent l="19050" t="0" r="3048" b="0"/>
                        <wp:docPr id="1" name="Picture 0"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7"/>
                                <a:srcRect r="7415"/>
                                <a:stretch>
                                  <a:fillRect/>
                                </a:stretch>
                              </pic:blipFill>
                              <pic:spPr>
                                <a:xfrm>
                                  <a:off x="0" y="0"/>
                                  <a:ext cx="5235828" cy="3737007"/>
                                </a:xfrm>
                                <a:prstGeom prst="rect">
                                  <a:avLst/>
                                </a:prstGeom>
                              </pic:spPr>
                            </pic:pic>
                          </a:graphicData>
                        </a:graphic>
                      </wp:inline>
                    </w:drawing>
                  </w:r>
                </w:p>
              </w:txbxContent>
            </v:textbox>
          </v:shape>
        </w:pict>
      </w:r>
    </w:p>
    <w:p w:rsidR="004303B0" w:rsidRDefault="004303B0" w:rsidP="00C61AA2">
      <w:pPr>
        <w:ind w:firstLine="720"/>
        <w:jc w:val="both"/>
        <w:rPr>
          <w:sz w:val="18"/>
          <w:szCs w:val="18"/>
        </w:rPr>
      </w:pPr>
    </w:p>
    <w:p w:rsidR="004303B0" w:rsidRDefault="004303B0" w:rsidP="00C61AA2">
      <w:pPr>
        <w:ind w:firstLine="720"/>
        <w:jc w:val="both"/>
        <w:rPr>
          <w:sz w:val="18"/>
          <w:szCs w:val="18"/>
        </w:rPr>
      </w:pPr>
    </w:p>
    <w:p w:rsidR="004303B0" w:rsidRDefault="004303B0" w:rsidP="00C61AA2">
      <w:pPr>
        <w:ind w:firstLine="720"/>
        <w:jc w:val="both"/>
        <w:rPr>
          <w:sz w:val="18"/>
          <w:szCs w:val="18"/>
        </w:rPr>
      </w:pPr>
    </w:p>
    <w:p w:rsidR="004303B0" w:rsidRDefault="004303B0" w:rsidP="00C61AA2">
      <w:pPr>
        <w:ind w:firstLine="720"/>
        <w:jc w:val="both"/>
        <w:rPr>
          <w:sz w:val="18"/>
          <w:szCs w:val="18"/>
        </w:rPr>
      </w:pPr>
    </w:p>
    <w:p w:rsidR="004303B0" w:rsidRDefault="004303B0" w:rsidP="00C61AA2">
      <w:pPr>
        <w:ind w:firstLine="720"/>
        <w:jc w:val="both"/>
        <w:rPr>
          <w:sz w:val="18"/>
          <w:szCs w:val="18"/>
        </w:rPr>
      </w:pPr>
    </w:p>
    <w:p w:rsidR="004303B0" w:rsidRDefault="004303B0" w:rsidP="00C61AA2">
      <w:pPr>
        <w:ind w:firstLine="720"/>
        <w:jc w:val="both"/>
        <w:rPr>
          <w:sz w:val="18"/>
          <w:szCs w:val="18"/>
        </w:rPr>
      </w:pPr>
    </w:p>
    <w:p w:rsidR="004303B0" w:rsidRDefault="004303B0" w:rsidP="00C61AA2">
      <w:pPr>
        <w:ind w:firstLine="720"/>
        <w:jc w:val="both"/>
        <w:rPr>
          <w:sz w:val="18"/>
          <w:szCs w:val="18"/>
        </w:rPr>
      </w:pPr>
    </w:p>
    <w:p w:rsidR="004303B0" w:rsidRDefault="004303B0" w:rsidP="00C61AA2">
      <w:pPr>
        <w:ind w:firstLine="720"/>
        <w:jc w:val="both"/>
        <w:rPr>
          <w:sz w:val="18"/>
          <w:szCs w:val="18"/>
        </w:rPr>
      </w:pPr>
    </w:p>
    <w:p w:rsidR="004303B0" w:rsidRDefault="004303B0" w:rsidP="00C61AA2">
      <w:pPr>
        <w:ind w:firstLine="720"/>
        <w:jc w:val="both"/>
        <w:rPr>
          <w:sz w:val="18"/>
          <w:szCs w:val="18"/>
        </w:rPr>
      </w:pPr>
    </w:p>
    <w:p w:rsidR="004303B0" w:rsidRDefault="004303B0" w:rsidP="00C61AA2">
      <w:pPr>
        <w:ind w:firstLine="720"/>
        <w:jc w:val="both"/>
        <w:rPr>
          <w:sz w:val="18"/>
          <w:szCs w:val="18"/>
        </w:rPr>
      </w:pPr>
    </w:p>
    <w:p w:rsidR="004303B0" w:rsidRDefault="004303B0" w:rsidP="00C61AA2">
      <w:pPr>
        <w:ind w:firstLine="720"/>
        <w:jc w:val="both"/>
        <w:rPr>
          <w:sz w:val="18"/>
          <w:szCs w:val="18"/>
        </w:rPr>
      </w:pPr>
    </w:p>
    <w:p w:rsidR="004303B0" w:rsidRDefault="004303B0" w:rsidP="00C61AA2">
      <w:pPr>
        <w:ind w:firstLine="720"/>
        <w:jc w:val="both"/>
        <w:rPr>
          <w:sz w:val="18"/>
          <w:szCs w:val="18"/>
        </w:rPr>
      </w:pPr>
    </w:p>
    <w:p w:rsidR="004303B0" w:rsidRDefault="004303B0" w:rsidP="00C61AA2">
      <w:pPr>
        <w:ind w:firstLine="720"/>
        <w:jc w:val="both"/>
        <w:rPr>
          <w:sz w:val="18"/>
          <w:szCs w:val="18"/>
        </w:rPr>
      </w:pPr>
    </w:p>
    <w:p w:rsidR="004303B0" w:rsidRDefault="004303B0" w:rsidP="00C61AA2">
      <w:pPr>
        <w:ind w:firstLine="720"/>
        <w:jc w:val="both"/>
        <w:rPr>
          <w:sz w:val="18"/>
          <w:szCs w:val="18"/>
        </w:rPr>
      </w:pPr>
    </w:p>
    <w:p w:rsidR="004303B0" w:rsidRDefault="004303B0" w:rsidP="00C61AA2">
      <w:pPr>
        <w:ind w:firstLine="720"/>
        <w:jc w:val="both"/>
        <w:rPr>
          <w:sz w:val="18"/>
          <w:szCs w:val="18"/>
        </w:rPr>
      </w:pPr>
    </w:p>
    <w:p w:rsidR="004303B0" w:rsidRDefault="004303B0" w:rsidP="00C61AA2">
      <w:pPr>
        <w:ind w:firstLine="720"/>
        <w:jc w:val="both"/>
        <w:rPr>
          <w:sz w:val="18"/>
          <w:szCs w:val="18"/>
        </w:rPr>
      </w:pPr>
    </w:p>
    <w:p w:rsidR="004303B0" w:rsidRDefault="004303B0" w:rsidP="00C61AA2">
      <w:pPr>
        <w:ind w:firstLine="720"/>
        <w:jc w:val="both"/>
        <w:rPr>
          <w:sz w:val="18"/>
          <w:szCs w:val="18"/>
        </w:rPr>
      </w:pPr>
    </w:p>
    <w:p w:rsidR="004303B0" w:rsidRDefault="004303B0" w:rsidP="00C61AA2">
      <w:pPr>
        <w:ind w:firstLine="720"/>
        <w:jc w:val="both"/>
        <w:rPr>
          <w:sz w:val="18"/>
          <w:szCs w:val="18"/>
        </w:rPr>
      </w:pPr>
    </w:p>
    <w:p w:rsidR="004303B0" w:rsidRDefault="004303B0" w:rsidP="00C61AA2">
      <w:pPr>
        <w:ind w:firstLine="720"/>
        <w:jc w:val="both"/>
        <w:rPr>
          <w:sz w:val="18"/>
          <w:szCs w:val="18"/>
        </w:rPr>
      </w:pPr>
    </w:p>
    <w:p w:rsidR="004303B0" w:rsidRDefault="004303B0" w:rsidP="00C61AA2">
      <w:pPr>
        <w:ind w:firstLine="720"/>
        <w:jc w:val="both"/>
        <w:rPr>
          <w:sz w:val="18"/>
          <w:szCs w:val="18"/>
        </w:rPr>
      </w:pPr>
    </w:p>
    <w:p w:rsidR="004303B0" w:rsidRDefault="004303B0" w:rsidP="00C61AA2">
      <w:pPr>
        <w:ind w:firstLine="720"/>
        <w:jc w:val="both"/>
        <w:rPr>
          <w:sz w:val="18"/>
          <w:szCs w:val="18"/>
        </w:rPr>
      </w:pPr>
    </w:p>
    <w:p w:rsidR="004303B0" w:rsidRDefault="004303B0" w:rsidP="00C61AA2">
      <w:pPr>
        <w:ind w:firstLine="720"/>
        <w:jc w:val="both"/>
        <w:rPr>
          <w:sz w:val="18"/>
          <w:szCs w:val="18"/>
        </w:rPr>
      </w:pPr>
    </w:p>
    <w:p w:rsidR="004303B0" w:rsidRDefault="004303B0" w:rsidP="00C61AA2">
      <w:pPr>
        <w:ind w:firstLine="720"/>
        <w:jc w:val="both"/>
        <w:rPr>
          <w:sz w:val="18"/>
          <w:szCs w:val="18"/>
        </w:rPr>
      </w:pPr>
    </w:p>
    <w:p w:rsidR="004303B0" w:rsidRDefault="004303B0" w:rsidP="00C61AA2">
      <w:pPr>
        <w:ind w:firstLine="720"/>
        <w:jc w:val="both"/>
        <w:rPr>
          <w:sz w:val="18"/>
          <w:szCs w:val="18"/>
        </w:rPr>
      </w:pPr>
    </w:p>
    <w:p w:rsidR="004303B0" w:rsidRDefault="004303B0" w:rsidP="00C61AA2">
      <w:pPr>
        <w:ind w:firstLine="720"/>
        <w:jc w:val="both"/>
        <w:rPr>
          <w:sz w:val="18"/>
          <w:szCs w:val="18"/>
        </w:rPr>
      </w:pPr>
    </w:p>
    <w:p w:rsidR="004303B0" w:rsidRDefault="004303B0" w:rsidP="00C61AA2">
      <w:pPr>
        <w:ind w:firstLine="720"/>
        <w:jc w:val="both"/>
        <w:rPr>
          <w:sz w:val="18"/>
          <w:szCs w:val="18"/>
        </w:rPr>
      </w:pPr>
    </w:p>
    <w:p w:rsidR="004303B0" w:rsidRDefault="004303B0" w:rsidP="00C61AA2">
      <w:pPr>
        <w:ind w:firstLine="720"/>
        <w:jc w:val="both"/>
        <w:rPr>
          <w:sz w:val="18"/>
          <w:szCs w:val="18"/>
        </w:rPr>
      </w:pPr>
    </w:p>
    <w:p w:rsidR="004303B0" w:rsidRDefault="00F56172" w:rsidP="00C61AA2">
      <w:pPr>
        <w:ind w:firstLine="720"/>
        <w:jc w:val="both"/>
        <w:rPr>
          <w:sz w:val="18"/>
          <w:szCs w:val="18"/>
        </w:rPr>
      </w:pPr>
      <w:r>
        <w:rPr>
          <w:noProof/>
          <w:sz w:val="18"/>
          <w:szCs w:val="18"/>
          <w:lang w:val="en-CA" w:eastAsia="en-CA"/>
        </w:rPr>
        <w:pict>
          <v:rect id="_x0000_s1120" style="position:absolute;left:0;text-align:left;margin-left:-.55pt;margin-top:12.45pt;width:410.25pt;height:18.2pt;z-index:251701248" filled="f" fillcolor="white [3212]" stroked="f" strokecolor="white [3212]" strokeweight="6pt">
            <v:textbox style="mso-next-textbox:#_x0000_s1120">
              <w:txbxContent>
                <w:p w:rsidR="00C61AA2" w:rsidRDefault="00C61AA2" w:rsidP="005004B8">
                  <w:pPr>
                    <w:pStyle w:val="Heading8"/>
                    <w:rPr>
                      <w:i w:val="0"/>
                      <w:iCs w:val="0"/>
                    </w:rPr>
                  </w:pPr>
                  <w:r>
                    <w:rPr>
                      <w:rFonts w:ascii="Times New Roman" w:hAnsi="Times New Roman"/>
                      <w:i w:val="0"/>
                      <w:lang w:val="en-CA"/>
                    </w:rPr>
                    <w:sym w:font="Wingdings 3" w:char="F070"/>
                  </w:r>
                  <w:r>
                    <w:rPr>
                      <w:rFonts w:ascii="Times New Roman" w:hAnsi="Times New Roman"/>
                      <w:lang w:val="en-CA"/>
                    </w:rPr>
                    <w:t xml:space="preserve"> T</w:t>
                  </w:r>
                  <w:r w:rsidR="005004B8">
                    <w:rPr>
                      <w:rFonts w:ascii="Times New Roman" w:hAnsi="Times New Roman"/>
                      <w:lang w:val="en-CA"/>
                    </w:rPr>
                    <w:t>he patio at the Monty Creek Ranch Winery offers a breath taking view of the South Thompson River.</w:t>
                  </w:r>
                </w:p>
              </w:txbxContent>
            </v:textbox>
          </v:rect>
        </w:pict>
      </w:r>
    </w:p>
    <w:p w:rsidR="004303B0" w:rsidRDefault="004303B0" w:rsidP="00C61AA2">
      <w:pPr>
        <w:ind w:firstLine="720"/>
        <w:jc w:val="both"/>
        <w:rPr>
          <w:sz w:val="18"/>
          <w:szCs w:val="18"/>
        </w:rPr>
      </w:pPr>
    </w:p>
    <w:p w:rsidR="004303B0" w:rsidRDefault="004303B0" w:rsidP="00C61AA2">
      <w:pPr>
        <w:ind w:firstLine="720"/>
        <w:jc w:val="both"/>
        <w:rPr>
          <w:sz w:val="18"/>
          <w:szCs w:val="18"/>
        </w:rPr>
      </w:pPr>
    </w:p>
    <w:p w:rsidR="004303B0" w:rsidRDefault="004303B0" w:rsidP="00C61AA2">
      <w:pPr>
        <w:ind w:firstLine="720"/>
        <w:jc w:val="both"/>
        <w:rPr>
          <w:sz w:val="18"/>
          <w:szCs w:val="18"/>
        </w:rPr>
      </w:pPr>
    </w:p>
    <w:p w:rsidR="004303B0" w:rsidRDefault="004303B0" w:rsidP="00C61AA2">
      <w:pPr>
        <w:ind w:firstLine="720"/>
        <w:jc w:val="both"/>
        <w:rPr>
          <w:sz w:val="18"/>
          <w:szCs w:val="18"/>
        </w:rPr>
      </w:pPr>
    </w:p>
    <w:p w:rsidR="00C61AA2" w:rsidRDefault="004303B0" w:rsidP="00C61AA2">
      <w:pPr>
        <w:ind w:firstLine="720"/>
        <w:jc w:val="both"/>
        <w:rPr>
          <w:sz w:val="18"/>
          <w:szCs w:val="18"/>
        </w:rPr>
      </w:pPr>
      <w:r w:rsidRPr="004303B0">
        <w:rPr>
          <w:sz w:val="18"/>
          <w:szCs w:val="18"/>
        </w:rPr>
        <w:t xml:space="preserve"> However, Miner attacked the baggage car instead of the express car, which was still connected to the train. He searched the baggage car but overlooked several packets of bank notes, getting away with a mere $15 in cash and a handful of liver pills. After the epic train robbery failure a manhunt ensued to catch Miner and his two accomplices Shorty Dunn and Louis Colquhoun.  </w:t>
      </w:r>
    </w:p>
    <w:p w:rsidR="00C61AA2" w:rsidRDefault="00C61AA2" w:rsidP="00C61AA2">
      <w:pPr>
        <w:ind w:firstLine="720"/>
        <w:jc w:val="both"/>
        <w:rPr>
          <w:sz w:val="18"/>
          <w:szCs w:val="18"/>
        </w:rPr>
      </w:pPr>
    </w:p>
    <w:p w:rsidR="00C61AA2" w:rsidRDefault="00C61AA2" w:rsidP="00C61AA2">
      <w:pPr>
        <w:ind w:firstLine="720"/>
        <w:jc w:val="both"/>
        <w:rPr>
          <w:sz w:val="18"/>
          <w:szCs w:val="18"/>
        </w:rPr>
      </w:pPr>
    </w:p>
    <w:p w:rsidR="00C61AA2" w:rsidRDefault="00C61AA2" w:rsidP="00C61AA2">
      <w:pPr>
        <w:ind w:firstLine="720"/>
        <w:jc w:val="both"/>
        <w:rPr>
          <w:sz w:val="18"/>
          <w:szCs w:val="18"/>
        </w:rPr>
      </w:pPr>
    </w:p>
    <w:p w:rsidR="00C61AA2" w:rsidRDefault="00C61AA2" w:rsidP="00C61AA2">
      <w:pPr>
        <w:ind w:firstLine="720"/>
        <w:jc w:val="both"/>
        <w:rPr>
          <w:sz w:val="18"/>
          <w:szCs w:val="18"/>
        </w:rPr>
      </w:pPr>
    </w:p>
    <w:p w:rsidR="00C61AA2" w:rsidRDefault="00C61AA2" w:rsidP="00C61AA2">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C57D84" w:rsidRPr="00C57D84" w:rsidRDefault="00C57D84" w:rsidP="00C57D84">
      <w:pPr>
        <w:ind w:firstLine="720"/>
        <w:jc w:val="both"/>
        <w:rPr>
          <w:sz w:val="18"/>
          <w:szCs w:val="18"/>
          <w:lang w:val="en-CA"/>
        </w:rPr>
      </w:pPr>
    </w:p>
    <w:p w:rsidR="00C57D84" w:rsidRPr="00C57D84" w:rsidRDefault="00C57D84" w:rsidP="00C57D84">
      <w:pPr>
        <w:ind w:firstLine="720"/>
        <w:jc w:val="both"/>
        <w:rPr>
          <w:sz w:val="18"/>
          <w:szCs w:val="18"/>
          <w:lang w:val="en-CA"/>
        </w:rPr>
      </w:pPr>
    </w:p>
    <w:p w:rsidR="00C57D84" w:rsidRDefault="00C57D84" w:rsidP="00C57D84">
      <w:pPr>
        <w:ind w:firstLine="720"/>
        <w:jc w:val="both"/>
        <w:rPr>
          <w:sz w:val="18"/>
          <w:szCs w:val="18"/>
          <w:lang w:val="en-CA"/>
        </w:rPr>
      </w:pPr>
    </w:p>
    <w:p w:rsidR="0046589A" w:rsidRDefault="0046589A" w:rsidP="00613B7C">
      <w:pPr>
        <w:jc w:val="both"/>
        <w:rPr>
          <w:sz w:val="18"/>
          <w:szCs w:val="18"/>
          <w:lang w:val="en-CA"/>
        </w:rPr>
      </w:pPr>
    </w:p>
    <w:p w:rsidR="0046589A" w:rsidRDefault="0046589A" w:rsidP="00613B7C">
      <w:pPr>
        <w:jc w:val="both"/>
        <w:rPr>
          <w:sz w:val="18"/>
          <w:szCs w:val="18"/>
          <w:lang w:val="en-CA"/>
        </w:rPr>
      </w:pPr>
    </w:p>
    <w:p w:rsidR="0046589A" w:rsidRDefault="005004B8" w:rsidP="005004B8">
      <w:pPr>
        <w:ind w:firstLine="720"/>
        <w:jc w:val="both"/>
        <w:rPr>
          <w:sz w:val="18"/>
          <w:szCs w:val="18"/>
          <w:lang w:val="en-CA"/>
        </w:rPr>
      </w:pPr>
      <w:r>
        <w:rPr>
          <w:sz w:val="18"/>
          <w:szCs w:val="18"/>
          <w:lang w:val="en-CA"/>
        </w:rPr>
        <w:lastRenderedPageBreak/>
        <w:t xml:space="preserve">While Monty Creek </w:t>
      </w:r>
      <w:r w:rsidR="004303B0">
        <w:rPr>
          <w:sz w:val="18"/>
          <w:szCs w:val="18"/>
          <w:lang w:val="en-CA"/>
        </w:rPr>
        <w:t>was not so lucky for</w:t>
      </w:r>
      <w:r>
        <w:rPr>
          <w:sz w:val="18"/>
          <w:szCs w:val="18"/>
          <w:lang w:val="en-CA"/>
        </w:rPr>
        <w:t xml:space="preserve"> the notorious Bill Miner it has been all good for the Monty Creek Ranch Winery.  The winery commemorates the areas outlaw past with their Hands Up Red and </w:t>
      </w:r>
      <w:r w:rsidR="0052722A">
        <w:rPr>
          <w:sz w:val="18"/>
          <w:szCs w:val="18"/>
          <w:lang w:val="en-CA"/>
        </w:rPr>
        <w:t xml:space="preserve">Hands Up </w:t>
      </w:r>
      <w:r>
        <w:rPr>
          <w:sz w:val="18"/>
          <w:szCs w:val="18"/>
          <w:lang w:val="en-CA"/>
        </w:rPr>
        <w:t>White wines.</w:t>
      </w:r>
    </w:p>
    <w:p w:rsidR="0052722A" w:rsidRDefault="00E0153A" w:rsidP="005004B8">
      <w:pPr>
        <w:ind w:firstLine="720"/>
        <w:jc w:val="both"/>
        <w:rPr>
          <w:sz w:val="18"/>
          <w:szCs w:val="18"/>
          <w:lang w:val="en-CA"/>
        </w:rPr>
      </w:pPr>
      <w:r>
        <w:rPr>
          <w:sz w:val="18"/>
          <w:szCs w:val="18"/>
          <w:lang w:val="en-CA"/>
        </w:rPr>
        <w:t xml:space="preserve">As its name implies, this is also a working cattle ranch.  </w:t>
      </w:r>
      <w:r w:rsidR="00B36F55">
        <w:rPr>
          <w:sz w:val="18"/>
          <w:szCs w:val="18"/>
          <w:lang w:val="en-CA"/>
        </w:rPr>
        <w:t>Their</w:t>
      </w:r>
      <w:r>
        <w:rPr>
          <w:sz w:val="18"/>
          <w:szCs w:val="18"/>
          <w:lang w:val="en-CA"/>
        </w:rPr>
        <w:t xml:space="preserve"> cattle graze on native grasses and hay grown </w:t>
      </w:r>
      <w:r w:rsidR="00B36F55">
        <w:rPr>
          <w:sz w:val="18"/>
          <w:szCs w:val="18"/>
          <w:lang w:val="en-CA"/>
        </w:rPr>
        <w:t xml:space="preserve">organically </w:t>
      </w:r>
      <w:r>
        <w:rPr>
          <w:sz w:val="18"/>
          <w:szCs w:val="18"/>
          <w:lang w:val="en-CA"/>
        </w:rPr>
        <w:t>on the property.</w:t>
      </w:r>
      <w:r w:rsidR="00914563">
        <w:rPr>
          <w:sz w:val="18"/>
          <w:szCs w:val="18"/>
          <w:lang w:val="en-CA"/>
        </w:rPr>
        <w:t xml:space="preserve">  Grass fed beef contains less fat</w:t>
      </w:r>
      <w:r w:rsidR="00F05D8F">
        <w:rPr>
          <w:sz w:val="18"/>
          <w:szCs w:val="18"/>
          <w:lang w:val="en-CA"/>
        </w:rPr>
        <w:t>, fewer</w:t>
      </w:r>
      <w:r w:rsidR="00914563">
        <w:rPr>
          <w:sz w:val="18"/>
          <w:szCs w:val="18"/>
          <w:lang w:val="en-CA"/>
        </w:rPr>
        <w:t xml:space="preserve"> calories and more fatty acids compared to cows fed grain.</w:t>
      </w:r>
      <w:r w:rsidR="00F05D8F">
        <w:rPr>
          <w:sz w:val="18"/>
          <w:szCs w:val="18"/>
          <w:lang w:val="en-CA"/>
        </w:rPr>
        <w:t xml:space="preserve">  They produce a rare breed of Black Angus fed a steady diet of grass and not grain because cattle were born to eat grass not grain.</w:t>
      </w:r>
    </w:p>
    <w:p w:rsidR="00F05D8F" w:rsidRDefault="00F05D8F" w:rsidP="005004B8">
      <w:pPr>
        <w:ind w:firstLine="720"/>
        <w:jc w:val="both"/>
        <w:rPr>
          <w:sz w:val="18"/>
          <w:szCs w:val="18"/>
          <w:lang w:val="en-CA"/>
        </w:rPr>
      </w:pPr>
      <w:r>
        <w:rPr>
          <w:sz w:val="18"/>
          <w:szCs w:val="18"/>
          <w:lang w:val="en-CA"/>
        </w:rPr>
        <w:t xml:space="preserve">They also grow </w:t>
      </w:r>
      <w:proofErr w:type="spellStart"/>
      <w:r>
        <w:rPr>
          <w:sz w:val="18"/>
          <w:szCs w:val="18"/>
          <w:lang w:val="en-CA"/>
        </w:rPr>
        <w:t>Haskap</w:t>
      </w:r>
      <w:proofErr w:type="spellEnd"/>
      <w:r>
        <w:rPr>
          <w:sz w:val="18"/>
          <w:szCs w:val="18"/>
          <w:lang w:val="en-CA"/>
        </w:rPr>
        <w:t xml:space="preserve"> berries which are part of the Blue Honeysuckle family.  These delicious berries are very high in antioxidants and help prevent cancer, diabetes and cardiovascular</w:t>
      </w:r>
      <w:r w:rsidR="004E6C2E">
        <w:rPr>
          <w:sz w:val="18"/>
          <w:szCs w:val="18"/>
          <w:lang w:val="en-CA"/>
        </w:rPr>
        <w:t xml:space="preserve"> diseases.  These berries are eaten fresh and also used to make pie, jam, ice cream, yogurt and wine</w:t>
      </w:r>
      <w:r w:rsidR="00B36F55">
        <w:rPr>
          <w:sz w:val="18"/>
          <w:szCs w:val="18"/>
          <w:lang w:val="en-CA"/>
        </w:rPr>
        <w:t>.</w:t>
      </w:r>
    </w:p>
    <w:p w:rsidR="00B36F55" w:rsidRDefault="00B36F55" w:rsidP="005004B8">
      <w:pPr>
        <w:ind w:firstLine="720"/>
        <w:jc w:val="both"/>
        <w:rPr>
          <w:sz w:val="18"/>
          <w:szCs w:val="18"/>
          <w:lang w:val="en-CA"/>
        </w:rPr>
      </w:pPr>
      <w:r>
        <w:rPr>
          <w:sz w:val="18"/>
          <w:szCs w:val="18"/>
          <w:lang w:val="en-CA"/>
        </w:rPr>
        <w:t>The berries are also popular with the farms honey bee population that feed on the nectar to produce 400 litres of honey each year. Their all natural, un-pasteurized honey is available in the wine tasting room.</w:t>
      </w:r>
    </w:p>
    <w:p w:rsidR="00B75643" w:rsidRDefault="00456596" w:rsidP="00B75643">
      <w:pPr>
        <w:jc w:val="both"/>
        <w:rPr>
          <w:sz w:val="18"/>
          <w:szCs w:val="18"/>
          <w:lang w:val="en-CA"/>
        </w:rPr>
      </w:pPr>
      <w:r>
        <w:rPr>
          <w:sz w:val="18"/>
          <w:szCs w:val="18"/>
          <w:lang w:val="en-CA"/>
        </w:rPr>
        <w:tab/>
        <w:t>The ranch has 44 acres of vineyards. The Monte Creek Vineyard is located by the wine tasting room and the Lions Head vineyard is located on the other side of the river under a cliff that resembles a lion’s head.</w:t>
      </w:r>
    </w:p>
    <w:p w:rsidR="00456596" w:rsidRDefault="00456596" w:rsidP="00B75643">
      <w:pPr>
        <w:jc w:val="both"/>
        <w:rPr>
          <w:sz w:val="18"/>
          <w:szCs w:val="18"/>
          <w:lang w:val="en-CA"/>
        </w:rPr>
      </w:pPr>
      <w:r>
        <w:rPr>
          <w:sz w:val="18"/>
          <w:szCs w:val="18"/>
          <w:lang w:val="en-CA"/>
        </w:rPr>
        <w:tab/>
        <w:t xml:space="preserve">Opened in 2015, their wine tasting room also boasts an incredible </w:t>
      </w:r>
      <w:r w:rsidR="008B303B">
        <w:rPr>
          <w:sz w:val="18"/>
          <w:szCs w:val="18"/>
          <w:lang w:val="en-CA"/>
        </w:rPr>
        <w:t xml:space="preserve">terrace.  Enjoy a bottle of wine while sitting by the outdoor fireplace and overlooking the magnificent Thompson River.  </w:t>
      </w:r>
      <w:r>
        <w:rPr>
          <w:sz w:val="18"/>
          <w:szCs w:val="18"/>
          <w:lang w:val="en-CA"/>
        </w:rPr>
        <w:t xml:space="preserve"> </w:t>
      </w:r>
      <w:r w:rsidR="00CB0653">
        <w:rPr>
          <w:sz w:val="18"/>
          <w:szCs w:val="18"/>
          <w:lang w:val="en-CA"/>
        </w:rPr>
        <w:t>Gourmet menu items are available for purchase to compliment your favourite wine.</w:t>
      </w:r>
    </w:p>
    <w:p w:rsidR="0046589A" w:rsidRDefault="0046589A" w:rsidP="00613B7C">
      <w:pPr>
        <w:jc w:val="both"/>
        <w:rPr>
          <w:b/>
          <w:sz w:val="18"/>
          <w:szCs w:val="18"/>
          <w:lang w:val="en-CA"/>
        </w:rPr>
      </w:pPr>
    </w:p>
    <w:p w:rsidR="00B75643" w:rsidRDefault="00AE6538" w:rsidP="00B75643">
      <w:pPr>
        <w:jc w:val="both"/>
        <w:rPr>
          <w:sz w:val="18"/>
          <w:szCs w:val="18"/>
          <w:lang w:val="en-CA"/>
        </w:rPr>
      </w:pPr>
      <w:r w:rsidRPr="00FE1773">
        <w:rPr>
          <w:b/>
          <w:sz w:val="18"/>
          <w:szCs w:val="18"/>
          <w:lang w:val="en-CA"/>
        </w:rPr>
        <w:t>HOW TO GET THERE</w:t>
      </w:r>
      <w:r w:rsidRPr="004641C7">
        <w:rPr>
          <w:sz w:val="18"/>
          <w:szCs w:val="18"/>
          <w:lang w:val="en-CA"/>
        </w:rPr>
        <w:t xml:space="preserve"> – </w:t>
      </w:r>
      <w:r w:rsidR="0052722A">
        <w:rPr>
          <w:sz w:val="18"/>
          <w:szCs w:val="18"/>
          <w:lang w:val="en-CA"/>
        </w:rPr>
        <w:t>Monty Creek Ranch Winery is located at 2420 Miner’s Bluff Road just 10 minutes from Kamloops off the East Trans Canada Highway.</w:t>
      </w:r>
    </w:p>
    <w:p w:rsidR="00F56172" w:rsidRDefault="00F56172" w:rsidP="00B75643">
      <w:pPr>
        <w:jc w:val="both"/>
        <w:rPr>
          <w:sz w:val="18"/>
          <w:szCs w:val="18"/>
          <w:lang w:val="en-CA"/>
        </w:rPr>
      </w:pPr>
    </w:p>
    <w:p w:rsidR="0055244B" w:rsidRDefault="00016C77" w:rsidP="000E2B93">
      <w:pPr>
        <w:jc w:val="both"/>
        <w:rPr>
          <w:sz w:val="18"/>
          <w:szCs w:val="18"/>
          <w:lang w:val="en-CA"/>
        </w:rPr>
      </w:pPr>
      <w:r>
        <w:rPr>
          <w:noProof/>
          <w:sz w:val="18"/>
          <w:szCs w:val="18"/>
          <w:lang w:val="en-CA" w:eastAsia="en-CA"/>
        </w:rPr>
        <w:lastRenderedPageBreak/>
        <w:pict>
          <v:shape id="_x0000_s1107" type="#_x0000_t202" style="position:absolute;left:0;text-align:left;margin-left:-12.75pt;margin-top:-.65pt;width:232.65pt;height:162.6pt;z-index:251699200;mso-width-relative:margin;mso-height-relative:margin" filled="f" stroked="f">
            <v:textbox style="mso-next-textbox:#_x0000_s1107">
              <w:txbxContent>
                <w:p w:rsidR="00F879ED" w:rsidRDefault="00B75643" w:rsidP="00C436D0">
                  <w:r>
                    <w:rPr>
                      <w:noProof/>
                      <w:lang w:val="en-CA" w:eastAsia="en-CA"/>
                    </w:rPr>
                    <w:drawing>
                      <wp:inline distT="0" distB="0" distL="0" distR="0">
                        <wp:extent cx="2597785" cy="1948180"/>
                        <wp:effectExtent l="19050" t="0" r="0" b="0"/>
                        <wp:docPr id="3" name="Picture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a:stretch>
                                  <a:fillRect/>
                                </a:stretch>
                              </pic:blipFill>
                              <pic:spPr>
                                <a:xfrm>
                                  <a:off x="0" y="0"/>
                                  <a:ext cx="2597785" cy="1948180"/>
                                </a:xfrm>
                                <a:prstGeom prst="rect">
                                  <a:avLst/>
                                </a:prstGeom>
                              </pic:spPr>
                            </pic:pic>
                          </a:graphicData>
                        </a:graphic>
                      </wp:inline>
                    </w:drawing>
                  </w:r>
                </w:p>
              </w:txbxContent>
            </v:textbox>
          </v:shape>
        </w:pict>
      </w:r>
    </w:p>
    <w:p w:rsidR="0055244B" w:rsidRDefault="0055244B" w:rsidP="000E2B93">
      <w:pPr>
        <w:jc w:val="both"/>
        <w:rPr>
          <w:sz w:val="18"/>
          <w:szCs w:val="18"/>
          <w:lang w:val="en-CA"/>
        </w:rPr>
      </w:pPr>
    </w:p>
    <w:p w:rsidR="0055244B" w:rsidRDefault="0055244B" w:rsidP="000E2B93">
      <w:pPr>
        <w:jc w:val="both"/>
        <w:rPr>
          <w:sz w:val="18"/>
          <w:szCs w:val="18"/>
          <w:lang w:val="en-CA"/>
        </w:rPr>
      </w:pPr>
    </w:p>
    <w:p w:rsidR="0055244B" w:rsidRDefault="0055244B" w:rsidP="000E2B93">
      <w:pPr>
        <w:jc w:val="both"/>
        <w:rPr>
          <w:sz w:val="18"/>
          <w:szCs w:val="18"/>
          <w:lang w:val="en-CA"/>
        </w:rPr>
      </w:pPr>
    </w:p>
    <w:p w:rsidR="0055244B" w:rsidRDefault="0055244B" w:rsidP="000E2B93">
      <w:pPr>
        <w:jc w:val="both"/>
        <w:rPr>
          <w:sz w:val="18"/>
          <w:szCs w:val="18"/>
          <w:lang w:val="en-CA"/>
        </w:rPr>
      </w:pPr>
    </w:p>
    <w:p w:rsidR="0055244B" w:rsidRDefault="0055244B" w:rsidP="000E2B93">
      <w:pPr>
        <w:jc w:val="both"/>
        <w:rPr>
          <w:sz w:val="18"/>
          <w:szCs w:val="18"/>
          <w:lang w:val="en-CA"/>
        </w:rPr>
      </w:pPr>
    </w:p>
    <w:p w:rsidR="0055244B" w:rsidRDefault="0055244B" w:rsidP="000E2B93">
      <w:pPr>
        <w:jc w:val="both"/>
        <w:rPr>
          <w:sz w:val="18"/>
          <w:szCs w:val="18"/>
          <w:lang w:val="en-CA"/>
        </w:rPr>
      </w:pPr>
    </w:p>
    <w:p w:rsidR="0055244B" w:rsidRDefault="0055244B" w:rsidP="000E2B93">
      <w:pPr>
        <w:jc w:val="both"/>
        <w:rPr>
          <w:sz w:val="18"/>
          <w:szCs w:val="18"/>
          <w:lang w:val="en-CA"/>
        </w:rPr>
      </w:pPr>
    </w:p>
    <w:p w:rsidR="0055244B" w:rsidRDefault="0055244B" w:rsidP="000E2B93">
      <w:pPr>
        <w:jc w:val="both"/>
        <w:rPr>
          <w:sz w:val="18"/>
          <w:szCs w:val="18"/>
          <w:lang w:val="en-CA"/>
        </w:rPr>
      </w:pPr>
    </w:p>
    <w:p w:rsidR="0055244B" w:rsidRDefault="0055244B" w:rsidP="000E2B93">
      <w:pPr>
        <w:jc w:val="both"/>
        <w:rPr>
          <w:sz w:val="18"/>
          <w:szCs w:val="18"/>
          <w:lang w:val="en-CA"/>
        </w:rPr>
      </w:pPr>
    </w:p>
    <w:p w:rsidR="0055244B" w:rsidRDefault="0055244B" w:rsidP="000E2B93">
      <w:pPr>
        <w:jc w:val="both"/>
        <w:rPr>
          <w:sz w:val="18"/>
          <w:szCs w:val="18"/>
          <w:lang w:val="en-CA"/>
        </w:rPr>
      </w:pPr>
    </w:p>
    <w:p w:rsidR="0055244B" w:rsidRDefault="0055244B" w:rsidP="000E2B93">
      <w:pPr>
        <w:jc w:val="both"/>
        <w:rPr>
          <w:sz w:val="18"/>
          <w:szCs w:val="18"/>
          <w:lang w:val="en-CA"/>
        </w:rPr>
      </w:pPr>
    </w:p>
    <w:p w:rsidR="0055244B" w:rsidRDefault="0055244B" w:rsidP="000E2B93">
      <w:pPr>
        <w:jc w:val="both"/>
        <w:rPr>
          <w:sz w:val="18"/>
          <w:szCs w:val="18"/>
          <w:lang w:val="en-CA"/>
        </w:rPr>
      </w:pPr>
    </w:p>
    <w:p w:rsidR="0055244B" w:rsidRDefault="0055244B" w:rsidP="000E2B93">
      <w:pPr>
        <w:jc w:val="both"/>
        <w:rPr>
          <w:sz w:val="18"/>
          <w:szCs w:val="18"/>
          <w:lang w:val="en-CA"/>
        </w:rPr>
      </w:pPr>
    </w:p>
    <w:p w:rsidR="0055244B" w:rsidRDefault="0055244B" w:rsidP="000E2B93">
      <w:pPr>
        <w:jc w:val="both"/>
        <w:rPr>
          <w:sz w:val="18"/>
          <w:szCs w:val="18"/>
          <w:lang w:val="en-CA"/>
        </w:rPr>
      </w:pPr>
    </w:p>
    <w:p w:rsidR="005B327B" w:rsidRDefault="00016C77" w:rsidP="000E2B93">
      <w:pPr>
        <w:jc w:val="both"/>
        <w:rPr>
          <w:sz w:val="18"/>
          <w:szCs w:val="18"/>
          <w:lang w:val="en-CA"/>
        </w:rPr>
      </w:pPr>
      <w:r>
        <w:rPr>
          <w:noProof/>
          <w:sz w:val="18"/>
          <w:szCs w:val="18"/>
          <w:lang w:val="en-CA" w:eastAsia="en-CA"/>
        </w:rPr>
        <w:pict>
          <v:shape id="_x0000_s1118" type="#_x0000_t202" style="position:absolute;left:0;text-align:left;margin-left:-12.75pt;margin-top:4.5pt;width:232.65pt;height:262pt;z-index:251700224;mso-width-relative:margin;mso-height-relative:margin" filled="f" stroked="f">
            <v:textbox style="mso-next-textbox:#_x0000_s1118">
              <w:txbxContent>
                <w:p w:rsidR="00F879ED" w:rsidRDefault="00B75643" w:rsidP="0055244B">
                  <w:r>
                    <w:rPr>
                      <w:noProof/>
                      <w:lang w:val="en-CA" w:eastAsia="en-CA"/>
                    </w:rPr>
                    <w:drawing>
                      <wp:inline distT="0" distB="0" distL="0" distR="0">
                        <wp:extent cx="2597150" cy="3124200"/>
                        <wp:effectExtent l="19050" t="0" r="0" b="0"/>
                        <wp:docPr id="4" name="Picture 3"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9"/>
                                <a:stretch>
                                  <a:fillRect/>
                                </a:stretch>
                              </pic:blipFill>
                              <pic:spPr>
                                <a:xfrm>
                                  <a:off x="0" y="0"/>
                                  <a:ext cx="2597150" cy="3124200"/>
                                </a:xfrm>
                                <a:prstGeom prst="rect">
                                  <a:avLst/>
                                </a:prstGeom>
                              </pic:spPr>
                            </pic:pic>
                          </a:graphicData>
                        </a:graphic>
                      </wp:inline>
                    </w:drawing>
                  </w:r>
                </w:p>
              </w:txbxContent>
            </v:textbox>
          </v:shape>
        </w:pict>
      </w:r>
    </w:p>
    <w:p w:rsidR="005B327B" w:rsidRDefault="005B327B" w:rsidP="000E2B93">
      <w:pPr>
        <w:jc w:val="both"/>
        <w:rPr>
          <w:sz w:val="18"/>
          <w:szCs w:val="18"/>
          <w:lang w:val="en-CA"/>
        </w:rPr>
      </w:pPr>
    </w:p>
    <w:p w:rsidR="005B327B" w:rsidRDefault="005B327B" w:rsidP="000E2B93">
      <w:pPr>
        <w:jc w:val="both"/>
        <w:rPr>
          <w:sz w:val="18"/>
          <w:szCs w:val="18"/>
          <w:lang w:val="en-CA"/>
        </w:rPr>
      </w:pPr>
    </w:p>
    <w:p w:rsidR="005B327B" w:rsidRDefault="005B327B" w:rsidP="000E2B93">
      <w:pPr>
        <w:jc w:val="both"/>
        <w:rPr>
          <w:sz w:val="18"/>
          <w:szCs w:val="18"/>
          <w:lang w:val="en-CA"/>
        </w:rPr>
      </w:pPr>
    </w:p>
    <w:p w:rsidR="00623B49" w:rsidRDefault="00623B49" w:rsidP="000E2B93">
      <w:pPr>
        <w:jc w:val="both"/>
        <w:rPr>
          <w:sz w:val="18"/>
          <w:szCs w:val="18"/>
          <w:lang w:val="en-CA"/>
        </w:rPr>
      </w:pPr>
    </w:p>
    <w:p w:rsidR="00EA37FE" w:rsidRDefault="00EA37FE"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Default="00FB0694" w:rsidP="00623B49">
      <w:pPr>
        <w:jc w:val="both"/>
        <w:rPr>
          <w:sz w:val="18"/>
          <w:szCs w:val="18"/>
        </w:rPr>
      </w:pPr>
    </w:p>
    <w:p w:rsidR="00FB0694" w:rsidRPr="00677076" w:rsidRDefault="00016C77" w:rsidP="00623B49">
      <w:pPr>
        <w:jc w:val="both"/>
        <w:rPr>
          <w:sz w:val="18"/>
          <w:szCs w:val="18"/>
        </w:rPr>
      </w:pPr>
      <w:r>
        <w:rPr>
          <w:noProof/>
          <w:sz w:val="18"/>
          <w:szCs w:val="18"/>
          <w:lang w:val="en-CA" w:eastAsia="en-CA"/>
        </w:rPr>
        <w:pict>
          <v:rect id="_x0000_s1104" style="position:absolute;left:0;text-align:left;margin-left:-5.1pt;margin-top:21.5pt;width:213.3pt;height:45.65pt;z-index:251691008" filled="f" fillcolor="white [3212]" stroked="f" strokecolor="white [3212]" strokeweight="6pt">
            <v:textbox style="mso-next-textbox:#_x0000_s1104">
              <w:txbxContent>
                <w:p w:rsidR="00F879ED" w:rsidRDefault="00B75643" w:rsidP="00E448E9">
                  <w:pPr>
                    <w:pStyle w:val="Heading8"/>
                    <w:jc w:val="both"/>
                    <w:rPr>
                      <w:i w:val="0"/>
                      <w:iCs w:val="0"/>
                    </w:rPr>
                  </w:pPr>
                  <w:r>
                    <w:rPr>
                      <w:rFonts w:ascii="Times New Roman" w:hAnsi="Times New Roman"/>
                      <w:i w:val="0"/>
                      <w:lang w:val="en-CA"/>
                    </w:rPr>
                    <w:sym w:font="Wingdings 3" w:char="F070"/>
                  </w:r>
                  <w:r w:rsidR="00E448E9">
                    <w:rPr>
                      <w:rFonts w:ascii="Times New Roman" w:hAnsi="Times New Roman"/>
                      <w:lang w:val="en-CA"/>
                    </w:rPr>
                    <w:t xml:space="preserve"> </w:t>
                  </w:r>
                  <w:r w:rsidR="00F879ED">
                    <w:rPr>
                      <w:rFonts w:ascii="Times New Roman" w:hAnsi="Times New Roman"/>
                      <w:lang w:val="en-CA"/>
                    </w:rPr>
                    <w:t xml:space="preserve">Top: The </w:t>
                  </w:r>
                  <w:r w:rsidR="00914563">
                    <w:rPr>
                      <w:rFonts w:ascii="Times New Roman" w:hAnsi="Times New Roman"/>
                      <w:lang w:val="en-CA"/>
                    </w:rPr>
                    <w:t>wine tasting room overlooks the Thompson River. Bottom: Hands Up Red celebrates outlaw Bill Miner.</w:t>
                  </w:r>
                </w:p>
              </w:txbxContent>
            </v:textbox>
          </v:rect>
        </w:pict>
      </w:r>
    </w:p>
    <w:sectPr w:rsidR="00FB0694" w:rsidRPr="00677076" w:rsidSect="00031F4E">
      <w:footerReference w:type="default" r:id="rId10"/>
      <w:pgSz w:w="10773" w:h="10773"/>
      <w:pgMar w:top="1134" w:right="1134" w:bottom="1134" w:left="1134" w:header="284" w:footer="284" w:gutter="284"/>
      <w:pgNumType w:start="14"/>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3C62" w:rsidRDefault="00B53C62" w:rsidP="009C12FA">
      <w:r>
        <w:separator/>
      </w:r>
    </w:p>
  </w:endnote>
  <w:endnote w:type="continuationSeparator" w:id="0">
    <w:p w:rsidR="00B53C62" w:rsidRDefault="00B53C62" w:rsidP="009C12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82158"/>
      <w:docPartObj>
        <w:docPartGallery w:val="Page Numbers (Bottom of Page)"/>
        <w:docPartUnique/>
      </w:docPartObj>
    </w:sdtPr>
    <w:sdtContent>
      <w:p w:rsidR="00F879ED" w:rsidRDefault="00016C77">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F879ED" w:rsidRDefault="00016C77">
                      <w:pPr>
                        <w:jc w:val="center"/>
                        <w:rPr>
                          <w:szCs w:val="18"/>
                        </w:rPr>
                      </w:pPr>
                      <w:fldSimple w:instr=" PAGE    \* MERGEFORMAT ">
                        <w:r w:rsidR="00F56172" w:rsidRPr="00F56172">
                          <w:rPr>
                            <w:i/>
                            <w:noProof/>
                            <w:sz w:val="18"/>
                            <w:szCs w:val="18"/>
                          </w:rPr>
                          <w:t>15</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sdtContent>
  </w:sdt>
  <w:p w:rsidR="00F879ED" w:rsidRPr="00F56172" w:rsidRDefault="00F879ED">
    <w:pPr>
      <w:pStyle w:val="Foote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3C62" w:rsidRDefault="00B53C62" w:rsidP="009C12FA">
      <w:r>
        <w:separator/>
      </w:r>
    </w:p>
  </w:footnote>
  <w:footnote w:type="continuationSeparator" w:id="0">
    <w:p w:rsidR="00B53C62" w:rsidRDefault="00B53C62"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66421A"/>
    <w:multiLevelType w:val="hybridMultilevel"/>
    <w:tmpl w:val="44D2C2BC"/>
    <w:lvl w:ilvl="0" w:tplc="278A3B36">
      <w:start w:val="1"/>
      <w:numFmt w:val="decimal"/>
      <w:lvlText w:val="%1."/>
      <w:lvlJc w:val="left"/>
      <w:pPr>
        <w:ind w:left="720" w:hanging="360"/>
      </w:pPr>
      <w:rPr>
        <w:rFonts w:hint="default"/>
        <w:b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579416D8"/>
    <w:multiLevelType w:val="hybridMultilevel"/>
    <w:tmpl w:val="02CCC924"/>
    <w:lvl w:ilvl="0" w:tplc="6E7C2294">
      <w:numFmt w:val="bullet"/>
      <w:lvlText w:val=""/>
      <w:lvlJc w:val="left"/>
      <w:pPr>
        <w:ind w:left="720" w:hanging="360"/>
      </w:pPr>
      <w:rPr>
        <w:rFonts w:ascii="Wingdings 3" w:eastAsia="Times New Roman" w:hAnsi="Wingdings 3"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5E6B7056"/>
    <w:multiLevelType w:val="hybridMultilevel"/>
    <w:tmpl w:val="B6567C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mirrorMargins/>
  <w:proofState w:spelling="clean" w:grammar="clean"/>
  <w:defaultTabStop w:val="720"/>
  <w:drawingGridHorizontalSpacing w:val="110"/>
  <w:displayHorizontalDrawingGridEvery w:val="2"/>
  <w:characterSpacingControl w:val="doNotCompress"/>
  <w:hdrShapeDefaults>
    <o:shapedefaults v:ext="edit" spidmax="198658"/>
    <o:shapelayout v:ext="edit">
      <o:idmap v:ext="edit" data="3"/>
    </o:shapelayout>
  </w:hdrShapeDefaults>
  <w:footnotePr>
    <w:footnote w:id="-1"/>
    <w:footnote w:id="0"/>
  </w:footnotePr>
  <w:endnotePr>
    <w:endnote w:id="-1"/>
    <w:endnote w:id="0"/>
  </w:endnotePr>
  <w:compat/>
  <w:rsids>
    <w:rsidRoot w:val="00396424"/>
    <w:rsid w:val="00003ED4"/>
    <w:rsid w:val="000066D9"/>
    <w:rsid w:val="00016C77"/>
    <w:rsid w:val="00017FCB"/>
    <w:rsid w:val="00025B44"/>
    <w:rsid w:val="00026242"/>
    <w:rsid w:val="0003119B"/>
    <w:rsid w:val="0003133E"/>
    <w:rsid w:val="00031F4E"/>
    <w:rsid w:val="00040A60"/>
    <w:rsid w:val="00042B6B"/>
    <w:rsid w:val="00056FDB"/>
    <w:rsid w:val="0006359D"/>
    <w:rsid w:val="00065BBD"/>
    <w:rsid w:val="000830F9"/>
    <w:rsid w:val="00095035"/>
    <w:rsid w:val="000B3ECC"/>
    <w:rsid w:val="000C60B8"/>
    <w:rsid w:val="000E2B93"/>
    <w:rsid w:val="000E74F9"/>
    <w:rsid w:val="000F0667"/>
    <w:rsid w:val="000F0AF8"/>
    <w:rsid w:val="0010493E"/>
    <w:rsid w:val="00105FBF"/>
    <w:rsid w:val="00113045"/>
    <w:rsid w:val="00114106"/>
    <w:rsid w:val="00115845"/>
    <w:rsid w:val="001304CF"/>
    <w:rsid w:val="00134FE5"/>
    <w:rsid w:val="00143C09"/>
    <w:rsid w:val="00150A03"/>
    <w:rsid w:val="00153E09"/>
    <w:rsid w:val="001554A5"/>
    <w:rsid w:val="00162CDA"/>
    <w:rsid w:val="001631A1"/>
    <w:rsid w:val="00163934"/>
    <w:rsid w:val="001820E7"/>
    <w:rsid w:val="00184766"/>
    <w:rsid w:val="001862C9"/>
    <w:rsid w:val="00192916"/>
    <w:rsid w:val="001956CB"/>
    <w:rsid w:val="001A7B13"/>
    <w:rsid w:val="001B086F"/>
    <w:rsid w:val="001C0182"/>
    <w:rsid w:val="001D18F5"/>
    <w:rsid w:val="001D32F8"/>
    <w:rsid w:val="001D6371"/>
    <w:rsid w:val="001E633F"/>
    <w:rsid w:val="001E6F90"/>
    <w:rsid w:val="001F10A0"/>
    <w:rsid w:val="0020649A"/>
    <w:rsid w:val="002227A4"/>
    <w:rsid w:val="002252B2"/>
    <w:rsid w:val="00227857"/>
    <w:rsid w:val="00250E59"/>
    <w:rsid w:val="002554B9"/>
    <w:rsid w:val="00265394"/>
    <w:rsid w:val="002659D9"/>
    <w:rsid w:val="00266380"/>
    <w:rsid w:val="00274423"/>
    <w:rsid w:val="0028099D"/>
    <w:rsid w:val="002834F5"/>
    <w:rsid w:val="002954BF"/>
    <w:rsid w:val="00297E27"/>
    <w:rsid w:val="002A239F"/>
    <w:rsid w:val="002B2619"/>
    <w:rsid w:val="002B7F4E"/>
    <w:rsid w:val="002C2CA4"/>
    <w:rsid w:val="002C4042"/>
    <w:rsid w:val="002D3265"/>
    <w:rsid w:val="002D4CCA"/>
    <w:rsid w:val="002D7B0C"/>
    <w:rsid w:val="002F1686"/>
    <w:rsid w:val="002F2975"/>
    <w:rsid w:val="002F3033"/>
    <w:rsid w:val="0033067B"/>
    <w:rsid w:val="00333A43"/>
    <w:rsid w:val="003345FE"/>
    <w:rsid w:val="0033711E"/>
    <w:rsid w:val="00342638"/>
    <w:rsid w:val="003447E0"/>
    <w:rsid w:val="0034719F"/>
    <w:rsid w:val="00350D3C"/>
    <w:rsid w:val="00360D1E"/>
    <w:rsid w:val="003630C3"/>
    <w:rsid w:val="00365AD5"/>
    <w:rsid w:val="003705C2"/>
    <w:rsid w:val="00371A13"/>
    <w:rsid w:val="00372C09"/>
    <w:rsid w:val="00377228"/>
    <w:rsid w:val="003874FA"/>
    <w:rsid w:val="003949EB"/>
    <w:rsid w:val="00396424"/>
    <w:rsid w:val="003A25D5"/>
    <w:rsid w:val="003B043A"/>
    <w:rsid w:val="003B5C3D"/>
    <w:rsid w:val="003C24F9"/>
    <w:rsid w:val="003D0A19"/>
    <w:rsid w:val="003D3C21"/>
    <w:rsid w:val="003D4219"/>
    <w:rsid w:val="003D47D6"/>
    <w:rsid w:val="003E0CBA"/>
    <w:rsid w:val="003E6C83"/>
    <w:rsid w:val="003F24D3"/>
    <w:rsid w:val="00402683"/>
    <w:rsid w:val="00403369"/>
    <w:rsid w:val="00411C65"/>
    <w:rsid w:val="004143C8"/>
    <w:rsid w:val="0042411F"/>
    <w:rsid w:val="004252DF"/>
    <w:rsid w:val="00425658"/>
    <w:rsid w:val="004303B0"/>
    <w:rsid w:val="00430ACB"/>
    <w:rsid w:val="0043168E"/>
    <w:rsid w:val="004435FF"/>
    <w:rsid w:val="00445C8B"/>
    <w:rsid w:val="00447079"/>
    <w:rsid w:val="00450E75"/>
    <w:rsid w:val="004512A8"/>
    <w:rsid w:val="00452561"/>
    <w:rsid w:val="00456596"/>
    <w:rsid w:val="004641C7"/>
    <w:rsid w:val="0046589A"/>
    <w:rsid w:val="00465B0D"/>
    <w:rsid w:val="00471CFB"/>
    <w:rsid w:val="00474FE0"/>
    <w:rsid w:val="00475872"/>
    <w:rsid w:val="0048215D"/>
    <w:rsid w:val="00486046"/>
    <w:rsid w:val="00486167"/>
    <w:rsid w:val="00487555"/>
    <w:rsid w:val="004879B9"/>
    <w:rsid w:val="00493515"/>
    <w:rsid w:val="004A23FE"/>
    <w:rsid w:val="004A3A10"/>
    <w:rsid w:val="004B26CF"/>
    <w:rsid w:val="004D05D5"/>
    <w:rsid w:val="004E04DD"/>
    <w:rsid w:val="004E53BE"/>
    <w:rsid w:val="004E6C2E"/>
    <w:rsid w:val="004F0198"/>
    <w:rsid w:val="005004B8"/>
    <w:rsid w:val="00502108"/>
    <w:rsid w:val="00522865"/>
    <w:rsid w:val="00524D88"/>
    <w:rsid w:val="00524EB9"/>
    <w:rsid w:val="0052722A"/>
    <w:rsid w:val="00532D01"/>
    <w:rsid w:val="00533F13"/>
    <w:rsid w:val="00537744"/>
    <w:rsid w:val="005414D1"/>
    <w:rsid w:val="00542729"/>
    <w:rsid w:val="00543D45"/>
    <w:rsid w:val="0055244B"/>
    <w:rsid w:val="00561824"/>
    <w:rsid w:val="0056493C"/>
    <w:rsid w:val="005679DA"/>
    <w:rsid w:val="005943FE"/>
    <w:rsid w:val="005979A6"/>
    <w:rsid w:val="005B327B"/>
    <w:rsid w:val="005B3DB2"/>
    <w:rsid w:val="005B5204"/>
    <w:rsid w:val="005B6AB5"/>
    <w:rsid w:val="005D29E9"/>
    <w:rsid w:val="005F00C0"/>
    <w:rsid w:val="005F1948"/>
    <w:rsid w:val="005F6F65"/>
    <w:rsid w:val="006048B9"/>
    <w:rsid w:val="00613B7C"/>
    <w:rsid w:val="006143C5"/>
    <w:rsid w:val="00623B49"/>
    <w:rsid w:val="006257CE"/>
    <w:rsid w:val="006262F6"/>
    <w:rsid w:val="006336E2"/>
    <w:rsid w:val="006339C6"/>
    <w:rsid w:val="006353E9"/>
    <w:rsid w:val="00636DCA"/>
    <w:rsid w:val="0063791B"/>
    <w:rsid w:val="00650A62"/>
    <w:rsid w:val="00657227"/>
    <w:rsid w:val="006633FC"/>
    <w:rsid w:val="006707E7"/>
    <w:rsid w:val="00677076"/>
    <w:rsid w:val="00690D3C"/>
    <w:rsid w:val="00694462"/>
    <w:rsid w:val="006A4082"/>
    <w:rsid w:val="006A5D4E"/>
    <w:rsid w:val="006B09C5"/>
    <w:rsid w:val="006B1196"/>
    <w:rsid w:val="006B1BE0"/>
    <w:rsid w:val="006B271A"/>
    <w:rsid w:val="006B3CB5"/>
    <w:rsid w:val="006B6DBA"/>
    <w:rsid w:val="006C2A4F"/>
    <w:rsid w:val="006C31E2"/>
    <w:rsid w:val="006D1F1B"/>
    <w:rsid w:val="006F08E5"/>
    <w:rsid w:val="007209E0"/>
    <w:rsid w:val="0072390B"/>
    <w:rsid w:val="00724368"/>
    <w:rsid w:val="0073147E"/>
    <w:rsid w:val="00733967"/>
    <w:rsid w:val="007422C2"/>
    <w:rsid w:val="00754583"/>
    <w:rsid w:val="0076098C"/>
    <w:rsid w:val="00771063"/>
    <w:rsid w:val="0077624F"/>
    <w:rsid w:val="00794933"/>
    <w:rsid w:val="007A05D8"/>
    <w:rsid w:val="007A1AB9"/>
    <w:rsid w:val="007A5461"/>
    <w:rsid w:val="007A7D10"/>
    <w:rsid w:val="007B15AB"/>
    <w:rsid w:val="007B23AF"/>
    <w:rsid w:val="007B4231"/>
    <w:rsid w:val="007C2FF5"/>
    <w:rsid w:val="007D4D82"/>
    <w:rsid w:val="007D7DA5"/>
    <w:rsid w:val="007E25A7"/>
    <w:rsid w:val="007F1264"/>
    <w:rsid w:val="007F165B"/>
    <w:rsid w:val="007F4724"/>
    <w:rsid w:val="008029F1"/>
    <w:rsid w:val="008051BD"/>
    <w:rsid w:val="00811F45"/>
    <w:rsid w:val="008159E0"/>
    <w:rsid w:val="00834298"/>
    <w:rsid w:val="00872736"/>
    <w:rsid w:val="00880FE0"/>
    <w:rsid w:val="008A4854"/>
    <w:rsid w:val="008B072D"/>
    <w:rsid w:val="008B0B8E"/>
    <w:rsid w:val="008B1438"/>
    <w:rsid w:val="008B303B"/>
    <w:rsid w:val="008B6D44"/>
    <w:rsid w:val="008C7B31"/>
    <w:rsid w:val="008E6D13"/>
    <w:rsid w:val="008F0021"/>
    <w:rsid w:val="008F34E3"/>
    <w:rsid w:val="008F392B"/>
    <w:rsid w:val="0090306F"/>
    <w:rsid w:val="0090504D"/>
    <w:rsid w:val="00914563"/>
    <w:rsid w:val="0092027F"/>
    <w:rsid w:val="00931B2A"/>
    <w:rsid w:val="0094677B"/>
    <w:rsid w:val="009557F2"/>
    <w:rsid w:val="00955B3A"/>
    <w:rsid w:val="00967741"/>
    <w:rsid w:val="00973486"/>
    <w:rsid w:val="009778A1"/>
    <w:rsid w:val="00995D61"/>
    <w:rsid w:val="0099658C"/>
    <w:rsid w:val="009A289D"/>
    <w:rsid w:val="009A50DD"/>
    <w:rsid w:val="009B073A"/>
    <w:rsid w:val="009B1127"/>
    <w:rsid w:val="009B378C"/>
    <w:rsid w:val="009C12FA"/>
    <w:rsid w:val="009C1345"/>
    <w:rsid w:val="009D7E50"/>
    <w:rsid w:val="009E0C48"/>
    <w:rsid w:val="009E32CC"/>
    <w:rsid w:val="009E5E8A"/>
    <w:rsid w:val="009E6E3D"/>
    <w:rsid w:val="009E7E43"/>
    <w:rsid w:val="009F3F3A"/>
    <w:rsid w:val="00A01932"/>
    <w:rsid w:val="00A02530"/>
    <w:rsid w:val="00A05A94"/>
    <w:rsid w:val="00A06913"/>
    <w:rsid w:val="00A158AC"/>
    <w:rsid w:val="00A20BAA"/>
    <w:rsid w:val="00A24FCE"/>
    <w:rsid w:val="00A4285F"/>
    <w:rsid w:val="00A45FBF"/>
    <w:rsid w:val="00A5522F"/>
    <w:rsid w:val="00A6136A"/>
    <w:rsid w:val="00A74B7E"/>
    <w:rsid w:val="00A96AF6"/>
    <w:rsid w:val="00AA0DA9"/>
    <w:rsid w:val="00AA14D3"/>
    <w:rsid w:val="00AA375C"/>
    <w:rsid w:val="00AA6D77"/>
    <w:rsid w:val="00AB366B"/>
    <w:rsid w:val="00AB6CE6"/>
    <w:rsid w:val="00AC2279"/>
    <w:rsid w:val="00AC3378"/>
    <w:rsid w:val="00AD1241"/>
    <w:rsid w:val="00AD1D33"/>
    <w:rsid w:val="00AE2D1C"/>
    <w:rsid w:val="00AE6538"/>
    <w:rsid w:val="00AE68A2"/>
    <w:rsid w:val="00AF31BE"/>
    <w:rsid w:val="00AF6682"/>
    <w:rsid w:val="00B01A0A"/>
    <w:rsid w:val="00B206FD"/>
    <w:rsid w:val="00B26D77"/>
    <w:rsid w:val="00B36F55"/>
    <w:rsid w:val="00B41919"/>
    <w:rsid w:val="00B4249D"/>
    <w:rsid w:val="00B474B0"/>
    <w:rsid w:val="00B53C62"/>
    <w:rsid w:val="00B661FB"/>
    <w:rsid w:val="00B75643"/>
    <w:rsid w:val="00B92318"/>
    <w:rsid w:val="00B92725"/>
    <w:rsid w:val="00B93BFB"/>
    <w:rsid w:val="00BA08F0"/>
    <w:rsid w:val="00BA1CBE"/>
    <w:rsid w:val="00BB53C2"/>
    <w:rsid w:val="00BB6788"/>
    <w:rsid w:val="00BC2C5B"/>
    <w:rsid w:val="00BE1ED3"/>
    <w:rsid w:val="00BF2A2E"/>
    <w:rsid w:val="00BF3E38"/>
    <w:rsid w:val="00C10093"/>
    <w:rsid w:val="00C13734"/>
    <w:rsid w:val="00C16968"/>
    <w:rsid w:val="00C35170"/>
    <w:rsid w:val="00C436D0"/>
    <w:rsid w:val="00C43B7D"/>
    <w:rsid w:val="00C472F2"/>
    <w:rsid w:val="00C504E6"/>
    <w:rsid w:val="00C53966"/>
    <w:rsid w:val="00C57D84"/>
    <w:rsid w:val="00C61AA2"/>
    <w:rsid w:val="00C727AB"/>
    <w:rsid w:val="00C831EE"/>
    <w:rsid w:val="00C92006"/>
    <w:rsid w:val="00CB0653"/>
    <w:rsid w:val="00CB42B6"/>
    <w:rsid w:val="00CB6FF1"/>
    <w:rsid w:val="00CC4CE3"/>
    <w:rsid w:val="00CD1B7A"/>
    <w:rsid w:val="00CD6137"/>
    <w:rsid w:val="00CE1401"/>
    <w:rsid w:val="00CE4C82"/>
    <w:rsid w:val="00CF0AC1"/>
    <w:rsid w:val="00CF4378"/>
    <w:rsid w:val="00CF5472"/>
    <w:rsid w:val="00CF5FCD"/>
    <w:rsid w:val="00CF6A93"/>
    <w:rsid w:val="00D075B3"/>
    <w:rsid w:val="00D1218B"/>
    <w:rsid w:val="00D15BC0"/>
    <w:rsid w:val="00D3070D"/>
    <w:rsid w:val="00D32586"/>
    <w:rsid w:val="00D42159"/>
    <w:rsid w:val="00D54C44"/>
    <w:rsid w:val="00D61A29"/>
    <w:rsid w:val="00D62DD5"/>
    <w:rsid w:val="00D646DF"/>
    <w:rsid w:val="00D65969"/>
    <w:rsid w:val="00D66142"/>
    <w:rsid w:val="00D7040D"/>
    <w:rsid w:val="00D77AFC"/>
    <w:rsid w:val="00D8281E"/>
    <w:rsid w:val="00D932DB"/>
    <w:rsid w:val="00D934C0"/>
    <w:rsid w:val="00D96680"/>
    <w:rsid w:val="00DA1806"/>
    <w:rsid w:val="00DA1C07"/>
    <w:rsid w:val="00DB0B88"/>
    <w:rsid w:val="00DB49E0"/>
    <w:rsid w:val="00DC1747"/>
    <w:rsid w:val="00DD24FE"/>
    <w:rsid w:val="00DD2997"/>
    <w:rsid w:val="00DD2F99"/>
    <w:rsid w:val="00DD2FA5"/>
    <w:rsid w:val="00DD733C"/>
    <w:rsid w:val="00DE1BD6"/>
    <w:rsid w:val="00DF3F51"/>
    <w:rsid w:val="00E0153A"/>
    <w:rsid w:val="00E10E69"/>
    <w:rsid w:val="00E14AA1"/>
    <w:rsid w:val="00E23FA0"/>
    <w:rsid w:val="00E33A60"/>
    <w:rsid w:val="00E4198B"/>
    <w:rsid w:val="00E448E9"/>
    <w:rsid w:val="00E500E3"/>
    <w:rsid w:val="00E6277B"/>
    <w:rsid w:val="00E62A03"/>
    <w:rsid w:val="00E71B01"/>
    <w:rsid w:val="00E862AF"/>
    <w:rsid w:val="00E90566"/>
    <w:rsid w:val="00E94665"/>
    <w:rsid w:val="00EA0258"/>
    <w:rsid w:val="00EA179B"/>
    <w:rsid w:val="00EA37FE"/>
    <w:rsid w:val="00EA71B8"/>
    <w:rsid w:val="00EC671D"/>
    <w:rsid w:val="00EC69D2"/>
    <w:rsid w:val="00ED3B37"/>
    <w:rsid w:val="00ED48CF"/>
    <w:rsid w:val="00ED51A1"/>
    <w:rsid w:val="00EE2D63"/>
    <w:rsid w:val="00EE4270"/>
    <w:rsid w:val="00EF0050"/>
    <w:rsid w:val="00EF687A"/>
    <w:rsid w:val="00F0013B"/>
    <w:rsid w:val="00F030BD"/>
    <w:rsid w:val="00F045FB"/>
    <w:rsid w:val="00F05D8F"/>
    <w:rsid w:val="00F104BF"/>
    <w:rsid w:val="00F1071D"/>
    <w:rsid w:val="00F178DB"/>
    <w:rsid w:val="00F208E5"/>
    <w:rsid w:val="00F25713"/>
    <w:rsid w:val="00F26580"/>
    <w:rsid w:val="00F27000"/>
    <w:rsid w:val="00F30ABD"/>
    <w:rsid w:val="00F3120C"/>
    <w:rsid w:val="00F319D0"/>
    <w:rsid w:val="00F332F1"/>
    <w:rsid w:val="00F33388"/>
    <w:rsid w:val="00F36DB3"/>
    <w:rsid w:val="00F43B14"/>
    <w:rsid w:val="00F56172"/>
    <w:rsid w:val="00F62FD7"/>
    <w:rsid w:val="00F76AFB"/>
    <w:rsid w:val="00F879ED"/>
    <w:rsid w:val="00F96008"/>
    <w:rsid w:val="00FA0B4C"/>
    <w:rsid w:val="00FA0F11"/>
    <w:rsid w:val="00FB0694"/>
    <w:rsid w:val="00FB2A92"/>
    <w:rsid w:val="00FB6DCB"/>
    <w:rsid w:val="00FC0D07"/>
    <w:rsid w:val="00FD2605"/>
    <w:rsid w:val="00FD3275"/>
    <w:rsid w:val="00FE1773"/>
    <w:rsid w:val="00FE74F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98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unhideWhenUsed/>
    <w:rsid w:val="00F332F1"/>
    <w:rPr>
      <w:color w:val="0000FF"/>
      <w:u w:val="single"/>
    </w:rPr>
  </w:style>
  <w:style w:type="paragraph" w:styleId="BodyText2">
    <w:name w:val="Body Text 2"/>
    <w:basedOn w:val="Normal"/>
    <w:link w:val="BodyText2Char"/>
    <w:uiPriority w:val="99"/>
    <w:semiHidden/>
    <w:unhideWhenUsed/>
    <w:rsid w:val="00163934"/>
    <w:pPr>
      <w:spacing w:after="120" w:line="480" w:lineRule="auto"/>
    </w:pPr>
  </w:style>
  <w:style w:type="character" w:customStyle="1" w:styleId="BodyText2Char">
    <w:name w:val="Body Text 2 Char"/>
    <w:basedOn w:val="DefaultParagraphFont"/>
    <w:link w:val="BodyText2"/>
    <w:uiPriority w:val="99"/>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divs>
    <w:div w:id="246354060">
      <w:bodyDiv w:val="1"/>
      <w:marLeft w:val="0"/>
      <w:marRight w:val="0"/>
      <w:marTop w:val="0"/>
      <w:marBottom w:val="0"/>
      <w:divBdr>
        <w:top w:val="none" w:sz="0" w:space="0" w:color="auto"/>
        <w:left w:val="none" w:sz="0" w:space="0" w:color="auto"/>
        <w:bottom w:val="none" w:sz="0" w:space="0" w:color="auto"/>
        <w:right w:val="none" w:sz="0" w:space="0" w:color="auto"/>
      </w:divBdr>
      <w:divsChild>
        <w:div w:id="1708989195">
          <w:marLeft w:val="0"/>
          <w:marRight w:val="0"/>
          <w:marTop w:val="0"/>
          <w:marBottom w:val="0"/>
          <w:divBdr>
            <w:top w:val="none" w:sz="0" w:space="0" w:color="auto"/>
            <w:left w:val="none" w:sz="0" w:space="0" w:color="auto"/>
            <w:bottom w:val="none" w:sz="0" w:space="0" w:color="auto"/>
            <w:right w:val="none" w:sz="0" w:space="0" w:color="auto"/>
          </w:divBdr>
          <w:divsChild>
            <w:div w:id="1094864644">
              <w:marLeft w:val="0"/>
              <w:marRight w:val="0"/>
              <w:marTop w:val="0"/>
              <w:marBottom w:val="0"/>
              <w:divBdr>
                <w:top w:val="none" w:sz="0" w:space="0" w:color="auto"/>
                <w:left w:val="none" w:sz="0" w:space="0" w:color="auto"/>
                <w:bottom w:val="none" w:sz="0" w:space="0" w:color="auto"/>
                <w:right w:val="none" w:sz="0" w:space="0" w:color="auto"/>
              </w:divBdr>
              <w:divsChild>
                <w:div w:id="187642868">
                  <w:marLeft w:val="0"/>
                  <w:marRight w:val="0"/>
                  <w:marTop w:val="0"/>
                  <w:marBottom w:val="0"/>
                  <w:divBdr>
                    <w:top w:val="none" w:sz="0" w:space="0" w:color="auto"/>
                    <w:left w:val="none" w:sz="0" w:space="0" w:color="auto"/>
                    <w:bottom w:val="none" w:sz="0" w:space="0" w:color="auto"/>
                    <w:right w:val="none" w:sz="0" w:space="0" w:color="auto"/>
                  </w:divBdr>
                  <w:divsChild>
                    <w:div w:id="1554148717">
                      <w:marLeft w:val="0"/>
                      <w:marRight w:val="0"/>
                      <w:marTop w:val="0"/>
                      <w:marBottom w:val="0"/>
                      <w:divBdr>
                        <w:top w:val="none" w:sz="0" w:space="0" w:color="auto"/>
                        <w:left w:val="none" w:sz="0" w:space="0" w:color="auto"/>
                        <w:bottom w:val="none" w:sz="0" w:space="0" w:color="auto"/>
                        <w:right w:val="none" w:sz="0" w:space="0" w:color="auto"/>
                      </w:divBdr>
                      <w:divsChild>
                        <w:div w:id="1961453881">
                          <w:marLeft w:val="0"/>
                          <w:marRight w:val="0"/>
                          <w:marTop w:val="0"/>
                          <w:marBottom w:val="0"/>
                          <w:divBdr>
                            <w:top w:val="none" w:sz="0" w:space="0" w:color="auto"/>
                            <w:left w:val="none" w:sz="0" w:space="0" w:color="auto"/>
                            <w:bottom w:val="none" w:sz="0" w:space="0" w:color="auto"/>
                            <w:right w:val="none" w:sz="0" w:space="0" w:color="auto"/>
                          </w:divBdr>
                          <w:divsChild>
                            <w:div w:id="97258677">
                              <w:marLeft w:val="0"/>
                              <w:marRight w:val="0"/>
                              <w:marTop w:val="0"/>
                              <w:marBottom w:val="0"/>
                              <w:divBdr>
                                <w:top w:val="none" w:sz="0" w:space="0" w:color="auto"/>
                                <w:left w:val="none" w:sz="0" w:space="0" w:color="auto"/>
                                <w:bottom w:val="none" w:sz="0" w:space="0" w:color="auto"/>
                                <w:right w:val="none" w:sz="0" w:space="0" w:color="auto"/>
                              </w:divBdr>
                              <w:divsChild>
                                <w:div w:id="2057505726">
                                  <w:marLeft w:val="0"/>
                                  <w:marRight w:val="0"/>
                                  <w:marTop w:val="0"/>
                                  <w:marBottom w:val="0"/>
                                  <w:divBdr>
                                    <w:top w:val="none" w:sz="0" w:space="0" w:color="auto"/>
                                    <w:left w:val="none" w:sz="0" w:space="0" w:color="auto"/>
                                    <w:bottom w:val="none" w:sz="0" w:space="0" w:color="auto"/>
                                    <w:right w:val="none" w:sz="0" w:space="0" w:color="auto"/>
                                  </w:divBdr>
                                  <w:divsChild>
                                    <w:div w:id="2106419838">
                                      <w:marLeft w:val="0"/>
                                      <w:marRight w:val="0"/>
                                      <w:marTop w:val="0"/>
                                      <w:marBottom w:val="0"/>
                                      <w:divBdr>
                                        <w:top w:val="none" w:sz="0" w:space="0" w:color="auto"/>
                                        <w:left w:val="none" w:sz="0" w:space="0" w:color="auto"/>
                                        <w:bottom w:val="none" w:sz="0" w:space="0" w:color="auto"/>
                                        <w:right w:val="none" w:sz="0" w:space="0" w:color="auto"/>
                                      </w:divBdr>
                                      <w:divsChild>
                                        <w:div w:id="826239564">
                                          <w:marLeft w:val="0"/>
                                          <w:marRight w:val="0"/>
                                          <w:marTop w:val="0"/>
                                          <w:marBottom w:val="0"/>
                                          <w:divBdr>
                                            <w:top w:val="none" w:sz="0" w:space="0" w:color="auto"/>
                                            <w:left w:val="none" w:sz="0" w:space="0" w:color="auto"/>
                                            <w:bottom w:val="none" w:sz="0" w:space="0" w:color="auto"/>
                                            <w:right w:val="none" w:sz="0" w:space="0" w:color="auto"/>
                                          </w:divBdr>
                                          <w:divsChild>
                                            <w:div w:id="1410688862">
                                              <w:marLeft w:val="-288"/>
                                              <w:marRight w:val="-28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7146496">
      <w:bodyDiv w:val="1"/>
      <w:marLeft w:val="0"/>
      <w:marRight w:val="0"/>
      <w:marTop w:val="0"/>
      <w:marBottom w:val="0"/>
      <w:divBdr>
        <w:top w:val="none" w:sz="0" w:space="0" w:color="auto"/>
        <w:left w:val="none" w:sz="0" w:space="0" w:color="auto"/>
        <w:bottom w:val="none" w:sz="0" w:space="0" w:color="auto"/>
        <w:right w:val="none" w:sz="0" w:space="0" w:color="auto"/>
      </w:divBdr>
      <w:divsChild>
        <w:div w:id="2035300530">
          <w:marLeft w:val="0"/>
          <w:marRight w:val="0"/>
          <w:marTop w:val="0"/>
          <w:marBottom w:val="0"/>
          <w:divBdr>
            <w:top w:val="none" w:sz="0" w:space="0" w:color="auto"/>
            <w:left w:val="none" w:sz="0" w:space="0" w:color="auto"/>
            <w:bottom w:val="none" w:sz="0" w:space="0" w:color="auto"/>
            <w:right w:val="none" w:sz="0" w:space="0" w:color="auto"/>
          </w:divBdr>
          <w:divsChild>
            <w:div w:id="124560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32898">
      <w:bodyDiv w:val="1"/>
      <w:marLeft w:val="0"/>
      <w:marRight w:val="0"/>
      <w:marTop w:val="0"/>
      <w:marBottom w:val="0"/>
      <w:divBdr>
        <w:top w:val="none" w:sz="0" w:space="0" w:color="auto"/>
        <w:left w:val="none" w:sz="0" w:space="0" w:color="auto"/>
        <w:bottom w:val="none" w:sz="0" w:space="0" w:color="auto"/>
        <w:right w:val="none" w:sz="0" w:space="0" w:color="auto"/>
      </w:divBdr>
      <w:divsChild>
        <w:div w:id="1038166300">
          <w:marLeft w:val="0"/>
          <w:marRight w:val="0"/>
          <w:marTop w:val="0"/>
          <w:marBottom w:val="0"/>
          <w:divBdr>
            <w:top w:val="none" w:sz="0" w:space="0" w:color="auto"/>
            <w:left w:val="none" w:sz="0" w:space="0" w:color="auto"/>
            <w:bottom w:val="none" w:sz="0" w:space="0" w:color="auto"/>
            <w:right w:val="none" w:sz="0" w:space="0" w:color="auto"/>
          </w:divBdr>
          <w:divsChild>
            <w:div w:id="582372706">
              <w:marLeft w:val="0"/>
              <w:marRight w:val="0"/>
              <w:marTop w:val="0"/>
              <w:marBottom w:val="0"/>
              <w:divBdr>
                <w:top w:val="none" w:sz="0" w:space="0" w:color="auto"/>
                <w:left w:val="none" w:sz="0" w:space="0" w:color="auto"/>
                <w:bottom w:val="none" w:sz="0" w:space="0" w:color="auto"/>
                <w:right w:val="none" w:sz="0" w:space="0" w:color="auto"/>
              </w:divBdr>
              <w:divsChild>
                <w:div w:id="1919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562730">
      <w:bodyDiv w:val="1"/>
      <w:marLeft w:val="0"/>
      <w:marRight w:val="0"/>
      <w:marTop w:val="0"/>
      <w:marBottom w:val="0"/>
      <w:divBdr>
        <w:top w:val="none" w:sz="0" w:space="0" w:color="auto"/>
        <w:left w:val="none" w:sz="0" w:space="0" w:color="auto"/>
        <w:bottom w:val="none" w:sz="0" w:space="0" w:color="auto"/>
        <w:right w:val="none" w:sz="0" w:space="0" w:color="auto"/>
      </w:divBdr>
      <w:divsChild>
        <w:div w:id="1927419229">
          <w:marLeft w:val="0"/>
          <w:marRight w:val="0"/>
          <w:marTop w:val="0"/>
          <w:marBottom w:val="0"/>
          <w:divBdr>
            <w:top w:val="none" w:sz="0" w:space="0" w:color="auto"/>
            <w:left w:val="none" w:sz="0" w:space="0" w:color="auto"/>
            <w:bottom w:val="none" w:sz="0" w:space="0" w:color="auto"/>
            <w:right w:val="none" w:sz="0" w:space="0" w:color="auto"/>
          </w:divBdr>
          <w:divsChild>
            <w:div w:id="95566605">
              <w:marLeft w:val="0"/>
              <w:marRight w:val="0"/>
              <w:marTop w:val="0"/>
              <w:marBottom w:val="0"/>
              <w:divBdr>
                <w:top w:val="none" w:sz="0" w:space="0" w:color="auto"/>
                <w:left w:val="none" w:sz="0" w:space="0" w:color="auto"/>
                <w:bottom w:val="none" w:sz="0" w:space="0" w:color="auto"/>
                <w:right w:val="none" w:sz="0" w:space="0" w:color="auto"/>
              </w:divBdr>
              <w:divsChild>
                <w:div w:id="9143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4801">
      <w:bodyDiv w:val="1"/>
      <w:marLeft w:val="0"/>
      <w:marRight w:val="0"/>
      <w:marTop w:val="0"/>
      <w:marBottom w:val="0"/>
      <w:divBdr>
        <w:top w:val="none" w:sz="0" w:space="0" w:color="auto"/>
        <w:left w:val="none" w:sz="0" w:space="0" w:color="auto"/>
        <w:bottom w:val="none" w:sz="0" w:space="0" w:color="auto"/>
        <w:right w:val="none" w:sz="0" w:space="0" w:color="auto"/>
      </w:divBdr>
      <w:divsChild>
        <w:div w:id="2021882113">
          <w:marLeft w:val="0"/>
          <w:marRight w:val="384"/>
          <w:marTop w:val="0"/>
          <w:marBottom w:val="360"/>
          <w:divBdr>
            <w:top w:val="none" w:sz="0" w:space="0" w:color="auto"/>
            <w:left w:val="none" w:sz="0" w:space="0" w:color="auto"/>
            <w:bottom w:val="none" w:sz="0" w:space="0" w:color="auto"/>
            <w:right w:val="none" w:sz="0" w:space="0" w:color="auto"/>
          </w:divBdr>
          <w:divsChild>
            <w:div w:id="199826444">
              <w:marLeft w:val="250"/>
              <w:marRight w:val="0"/>
              <w:marTop w:val="0"/>
              <w:marBottom w:val="360"/>
              <w:divBdr>
                <w:top w:val="none" w:sz="0" w:space="0" w:color="auto"/>
                <w:left w:val="none" w:sz="0" w:space="0" w:color="auto"/>
                <w:bottom w:val="none" w:sz="0" w:space="0" w:color="auto"/>
                <w:right w:val="none" w:sz="0" w:space="0" w:color="auto"/>
              </w:divBdr>
            </w:div>
          </w:divsChild>
        </w:div>
      </w:divsChild>
    </w:div>
    <w:div w:id="1261596995">
      <w:bodyDiv w:val="1"/>
      <w:marLeft w:val="0"/>
      <w:marRight w:val="0"/>
      <w:marTop w:val="0"/>
      <w:marBottom w:val="0"/>
      <w:divBdr>
        <w:top w:val="none" w:sz="0" w:space="0" w:color="auto"/>
        <w:left w:val="none" w:sz="0" w:space="0" w:color="auto"/>
        <w:bottom w:val="none" w:sz="0" w:space="0" w:color="auto"/>
        <w:right w:val="none" w:sz="0" w:space="0" w:color="auto"/>
      </w:divBdr>
      <w:divsChild>
        <w:div w:id="2057853647">
          <w:marLeft w:val="0"/>
          <w:marRight w:val="0"/>
          <w:marTop w:val="0"/>
          <w:marBottom w:val="0"/>
          <w:divBdr>
            <w:top w:val="none" w:sz="0" w:space="0" w:color="auto"/>
            <w:left w:val="none" w:sz="0" w:space="0" w:color="auto"/>
            <w:bottom w:val="none" w:sz="0" w:space="0" w:color="auto"/>
            <w:right w:val="none" w:sz="0" w:space="0" w:color="auto"/>
          </w:divBdr>
          <w:divsChild>
            <w:div w:id="630719271">
              <w:marLeft w:val="0"/>
              <w:marRight w:val="0"/>
              <w:marTop w:val="0"/>
              <w:marBottom w:val="0"/>
              <w:divBdr>
                <w:top w:val="none" w:sz="0" w:space="0" w:color="auto"/>
                <w:left w:val="none" w:sz="0" w:space="0" w:color="auto"/>
                <w:bottom w:val="none" w:sz="0" w:space="0" w:color="auto"/>
                <w:right w:val="none" w:sz="0" w:space="0" w:color="auto"/>
              </w:divBdr>
              <w:divsChild>
                <w:div w:id="441339003">
                  <w:marLeft w:val="0"/>
                  <w:marRight w:val="0"/>
                  <w:marTop w:val="0"/>
                  <w:marBottom w:val="0"/>
                  <w:divBdr>
                    <w:top w:val="none" w:sz="0" w:space="0" w:color="auto"/>
                    <w:left w:val="none" w:sz="0" w:space="0" w:color="auto"/>
                    <w:bottom w:val="none" w:sz="0" w:space="0" w:color="auto"/>
                    <w:right w:val="none" w:sz="0" w:space="0" w:color="auto"/>
                  </w:divBdr>
                  <w:divsChild>
                    <w:div w:id="615990708">
                      <w:marLeft w:val="0"/>
                      <w:marRight w:val="0"/>
                      <w:marTop w:val="0"/>
                      <w:marBottom w:val="0"/>
                      <w:divBdr>
                        <w:top w:val="none" w:sz="0" w:space="0" w:color="auto"/>
                        <w:left w:val="none" w:sz="0" w:space="0" w:color="auto"/>
                        <w:bottom w:val="none" w:sz="0" w:space="0" w:color="auto"/>
                        <w:right w:val="none" w:sz="0" w:space="0" w:color="auto"/>
                      </w:divBdr>
                      <w:divsChild>
                        <w:div w:id="937912672">
                          <w:marLeft w:val="0"/>
                          <w:marRight w:val="0"/>
                          <w:marTop w:val="0"/>
                          <w:marBottom w:val="0"/>
                          <w:divBdr>
                            <w:top w:val="none" w:sz="0" w:space="0" w:color="auto"/>
                            <w:left w:val="none" w:sz="0" w:space="0" w:color="auto"/>
                            <w:bottom w:val="none" w:sz="0" w:space="0" w:color="auto"/>
                            <w:right w:val="none" w:sz="0" w:space="0" w:color="auto"/>
                          </w:divBdr>
                          <w:divsChild>
                            <w:div w:id="84230010">
                              <w:marLeft w:val="0"/>
                              <w:marRight w:val="0"/>
                              <w:marTop w:val="0"/>
                              <w:marBottom w:val="0"/>
                              <w:divBdr>
                                <w:top w:val="none" w:sz="0" w:space="0" w:color="auto"/>
                                <w:left w:val="none" w:sz="0" w:space="0" w:color="auto"/>
                                <w:bottom w:val="none" w:sz="0" w:space="0" w:color="auto"/>
                                <w:right w:val="none" w:sz="0" w:space="0" w:color="auto"/>
                              </w:divBdr>
                              <w:divsChild>
                                <w:div w:id="1792556647">
                                  <w:marLeft w:val="0"/>
                                  <w:marRight w:val="0"/>
                                  <w:marTop w:val="0"/>
                                  <w:marBottom w:val="0"/>
                                  <w:divBdr>
                                    <w:top w:val="none" w:sz="0" w:space="0" w:color="auto"/>
                                    <w:left w:val="none" w:sz="0" w:space="0" w:color="auto"/>
                                    <w:bottom w:val="none" w:sz="0" w:space="0" w:color="auto"/>
                                    <w:right w:val="none" w:sz="0" w:space="0" w:color="auto"/>
                                  </w:divBdr>
                                  <w:divsChild>
                                    <w:div w:id="1899828034">
                                      <w:marLeft w:val="0"/>
                                      <w:marRight w:val="0"/>
                                      <w:marTop w:val="0"/>
                                      <w:marBottom w:val="0"/>
                                      <w:divBdr>
                                        <w:top w:val="none" w:sz="0" w:space="0" w:color="auto"/>
                                        <w:left w:val="none" w:sz="0" w:space="0" w:color="auto"/>
                                        <w:bottom w:val="none" w:sz="0" w:space="0" w:color="auto"/>
                                        <w:right w:val="none" w:sz="0" w:space="0" w:color="auto"/>
                                      </w:divBdr>
                                      <w:divsChild>
                                        <w:div w:id="832990776">
                                          <w:marLeft w:val="0"/>
                                          <w:marRight w:val="0"/>
                                          <w:marTop w:val="0"/>
                                          <w:marBottom w:val="0"/>
                                          <w:divBdr>
                                            <w:top w:val="none" w:sz="0" w:space="0" w:color="auto"/>
                                            <w:left w:val="none" w:sz="0" w:space="0" w:color="auto"/>
                                            <w:bottom w:val="none" w:sz="0" w:space="0" w:color="auto"/>
                                            <w:right w:val="none" w:sz="0" w:space="0" w:color="auto"/>
                                          </w:divBdr>
                                          <w:divsChild>
                                            <w:div w:id="181360180">
                                              <w:marLeft w:val="0"/>
                                              <w:marRight w:val="0"/>
                                              <w:marTop w:val="0"/>
                                              <w:marBottom w:val="0"/>
                                              <w:divBdr>
                                                <w:top w:val="none" w:sz="0" w:space="0" w:color="auto"/>
                                                <w:left w:val="none" w:sz="0" w:space="0" w:color="auto"/>
                                                <w:bottom w:val="none" w:sz="0" w:space="0" w:color="auto"/>
                                                <w:right w:val="none" w:sz="0" w:space="0" w:color="auto"/>
                                              </w:divBdr>
                                              <w:divsChild>
                                                <w:div w:id="390084058">
                                                  <w:marLeft w:val="0"/>
                                                  <w:marRight w:val="0"/>
                                                  <w:marTop w:val="0"/>
                                                  <w:marBottom w:val="0"/>
                                                  <w:divBdr>
                                                    <w:top w:val="none" w:sz="0" w:space="0" w:color="auto"/>
                                                    <w:left w:val="none" w:sz="0" w:space="0" w:color="auto"/>
                                                    <w:bottom w:val="none" w:sz="0" w:space="0" w:color="auto"/>
                                                    <w:right w:val="none" w:sz="0" w:space="0" w:color="auto"/>
                                                  </w:divBdr>
                                                  <w:divsChild>
                                                    <w:div w:id="179301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1126888">
      <w:bodyDiv w:val="1"/>
      <w:marLeft w:val="0"/>
      <w:marRight w:val="0"/>
      <w:marTop w:val="0"/>
      <w:marBottom w:val="0"/>
      <w:divBdr>
        <w:top w:val="none" w:sz="0" w:space="0" w:color="auto"/>
        <w:left w:val="none" w:sz="0" w:space="0" w:color="auto"/>
        <w:bottom w:val="none" w:sz="0" w:space="0" w:color="auto"/>
        <w:right w:val="none" w:sz="0" w:space="0" w:color="auto"/>
      </w:divBdr>
      <w:divsChild>
        <w:div w:id="1971738028">
          <w:marLeft w:val="0"/>
          <w:marRight w:val="0"/>
          <w:marTop w:val="0"/>
          <w:marBottom w:val="0"/>
          <w:divBdr>
            <w:top w:val="none" w:sz="0" w:space="0" w:color="auto"/>
            <w:left w:val="none" w:sz="0" w:space="0" w:color="auto"/>
            <w:bottom w:val="none" w:sz="0" w:space="0" w:color="auto"/>
            <w:right w:val="none" w:sz="0" w:space="0" w:color="auto"/>
          </w:divBdr>
          <w:divsChild>
            <w:div w:id="2121752252">
              <w:marLeft w:val="0"/>
              <w:marRight w:val="0"/>
              <w:marTop w:val="0"/>
              <w:marBottom w:val="0"/>
              <w:divBdr>
                <w:top w:val="none" w:sz="0" w:space="0" w:color="auto"/>
                <w:left w:val="none" w:sz="0" w:space="0" w:color="auto"/>
                <w:bottom w:val="none" w:sz="0" w:space="0" w:color="auto"/>
                <w:right w:val="none" w:sz="0" w:space="0" w:color="auto"/>
              </w:divBdr>
              <w:divsChild>
                <w:div w:id="66678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521572">
      <w:bodyDiv w:val="1"/>
      <w:marLeft w:val="0"/>
      <w:marRight w:val="0"/>
      <w:marTop w:val="0"/>
      <w:marBottom w:val="0"/>
      <w:divBdr>
        <w:top w:val="none" w:sz="0" w:space="0" w:color="auto"/>
        <w:left w:val="none" w:sz="0" w:space="0" w:color="auto"/>
        <w:bottom w:val="none" w:sz="0" w:space="0" w:color="auto"/>
        <w:right w:val="none" w:sz="0" w:space="0" w:color="auto"/>
      </w:divBdr>
      <w:divsChild>
        <w:div w:id="74281271">
          <w:marLeft w:val="0"/>
          <w:marRight w:val="0"/>
          <w:marTop w:val="0"/>
          <w:marBottom w:val="0"/>
          <w:divBdr>
            <w:top w:val="none" w:sz="0" w:space="0" w:color="auto"/>
            <w:left w:val="none" w:sz="0" w:space="0" w:color="auto"/>
            <w:bottom w:val="none" w:sz="0" w:space="0" w:color="auto"/>
            <w:right w:val="none" w:sz="0" w:space="0" w:color="auto"/>
          </w:divBdr>
          <w:divsChild>
            <w:div w:id="1317295530">
              <w:marLeft w:val="0"/>
              <w:marRight w:val="0"/>
              <w:marTop w:val="0"/>
              <w:marBottom w:val="0"/>
              <w:divBdr>
                <w:top w:val="none" w:sz="0" w:space="0" w:color="auto"/>
                <w:left w:val="none" w:sz="0" w:space="0" w:color="auto"/>
                <w:bottom w:val="none" w:sz="0" w:space="0" w:color="auto"/>
                <w:right w:val="none" w:sz="0" w:space="0" w:color="auto"/>
              </w:divBdr>
              <w:divsChild>
                <w:div w:id="690648811">
                  <w:marLeft w:val="0"/>
                  <w:marRight w:val="0"/>
                  <w:marTop w:val="0"/>
                  <w:marBottom w:val="0"/>
                  <w:divBdr>
                    <w:top w:val="none" w:sz="0" w:space="0" w:color="auto"/>
                    <w:left w:val="none" w:sz="0" w:space="0" w:color="auto"/>
                    <w:bottom w:val="none" w:sz="0" w:space="0" w:color="auto"/>
                    <w:right w:val="none" w:sz="0" w:space="0" w:color="auto"/>
                  </w:divBdr>
                  <w:divsChild>
                    <w:div w:id="1294020412">
                      <w:marLeft w:val="0"/>
                      <w:marRight w:val="0"/>
                      <w:marTop w:val="0"/>
                      <w:marBottom w:val="0"/>
                      <w:divBdr>
                        <w:top w:val="none" w:sz="0" w:space="0" w:color="auto"/>
                        <w:left w:val="none" w:sz="0" w:space="0" w:color="auto"/>
                        <w:bottom w:val="none" w:sz="0" w:space="0" w:color="auto"/>
                        <w:right w:val="none" w:sz="0" w:space="0" w:color="auto"/>
                      </w:divBdr>
                      <w:divsChild>
                        <w:div w:id="518549607">
                          <w:marLeft w:val="0"/>
                          <w:marRight w:val="0"/>
                          <w:marTop w:val="0"/>
                          <w:marBottom w:val="0"/>
                          <w:divBdr>
                            <w:top w:val="none" w:sz="0" w:space="0" w:color="auto"/>
                            <w:left w:val="none" w:sz="0" w:space="0" w:color="auto"/>
                            <w:bottom w:val="none" w:sz="0" w:space="0" w:color="auto"/>
                            <w:right w:val="none" w:sz="0" w:space="0" w:color="auto"/>
                          </w:divBdr>
                          <w:divsChild>
                            <w:div w:id="2092968113">
                              <w:marLeft w:val="0"/>
                              <w:marRight w:val="0"/>
                              <w:marTop w:val="0"/>
                              <w:marBottom w:val="0"/>
                              <w:divBdr>
                                <w:top w:val="none" w:sz="0" w:space="0" w:color="auto"/>
                                <w:left w:val="none" w:sz="0" w:space="0" w:color="auto"/>
                                <w:bottom w:val="none" w:sz="0" w:space="0" w:color="auto"/>
                                <w:right w:val="none" w:sz="0" w:space="0" w:color="auto"/>
                              </w:divBdr>
                              <w:divsChild>
                                <w:div w:id="117796188">
                                  <w:marLeft w:val="0"/>
                                  <w:marRight w:val="0"/>
                                  <w:marTop w:val="0"/>
                                  <w:marBottom w:val="0"/>
                                  <w:divBdr>
                                    <w:top w:val="none" w:sz="0" w:space="0" w:color="auto"/>
                                    <w:left w:val="none" w:sz="0" w:space="0" w:color="auto"/>
                                    <w:bottom w:val="none" w:sz="0" w:space="0" w:color="auto"/>
                                    <w:right w:val="none" w:sz="0" w:space="0" w:color="auto"/>
                                  </w:divBdr>
                                  <w:divsChild>
                                    <w:div w:id="21844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0503380">
      <w:bodyDiv w:val="1"/>
      <w:marLeft w:val="0"/>
      <w:marRight w:val="0"/>
      <w:marTop w:val="0"/>
      <w:marBottom w:val="0"/>
      <w:divBdr>
        <w:top w:val="none" w:sz="0" w:space="0" w:color="auto"/>
        <w:left w:val="none" w:sz="0" w:space="0" w:color="auto"/>
        <w:bottom w:val="none" w:sz="0" w:space="0" w:color="auto"/>
        <w:right w:val="none" w:sz="0" w:space="0" w:color="auto"/>
      </w:divBdr>
      <w:divsChild>
        <w:div w:id="1541867924">
          <w:marLeft w:val="90"/>
          <w:marRight w:val="0"/>
          <w:marTop w:val="0"/>
          <w:marBottom w:val="0"/>
          <w:divBdr>
            <w:top w:val="none" w:sz="0" w:space="0" w:color="auto"/>
            <w:left w:val="none" w:sz="0" w:space="0" w:color="auto"/>
            <w:bottom w:val="none" w:sz="0" w:space="0" w:color="auto"/>
            <w:right w:val="none" w:sz="0" w:space="0" w:color="auto"/>
          </w:divBdr>
          <w:divsChild>
            <w:div w:id="390227687">
              <w:marLeft w:val="0"/>
              <w:marRight w:val="0"/>
              <w:marTop w:val="0"/>
              <w:marBottom w:val="0"/>
              <w:divBdr>
                <w:top w:val="single" w:sz="6" w:space="19" w:color="E0E0E0"/>
                <w:left w:val="single" w:sz="6" w:space="8" w:color="E0E0E0"/>
                <w:bottom w:val="single" w:sz="6" w:space="19" w:color="E0E0E0"/>
                <w:right w:val="single" w:sz="6" w:space="8" w:color="E0E0E0"/>
              </w:divBdr>
              <w:divsChild>
                <w:div w:id="18834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411869">
      <w:bodyDiv w:val="1"/>
      <w:marLeft w:val="0"/>
      <w:marRight w:val="0"/>
      <w:marTop w:val="0"/>
      <w:marBottom w:val="0"/>
      <w:divBdr>
        <w:top w:val="none" w:sz="0" w:space="0" w:color="auto"/>
        <w:left w:val="none" w:sz="0" w:space="0" w:color="auto"/>
        <w:bottom w:val="none" w:sz="0" w:space="0" w:color="auto"/>
        <w:right w:val="none" w:sz="0" w:space="0" w:color="auto"/>
      </w:divBdr>
      <w:divsChild>
        <w:div w:id="840968678">
          <w:marLeft w:val="0"/>
          <w:marRight w:val="0"/>
          <w:marTop w:val="225"/>
          <w:marBottom w:val="225"/>
          <w:divBdr>
            <w:top w:val="none" w:sz="0" w:space="0" w:color="auto"/>
            <w:left w:val="none" w:sz="0" w:space="0" w:color="auto"/>
            <w:bottom w:val="none" w:sz="0" w:space="0" w:color="auto"/>
            <w:right w:val="none" w:sz="0" w:space="0" w:color="auto"/>
          </w:divBdr>
          <w:divsChild>
            <w:div w:id="280915206">
              <w:marLeft w:val="0"/>
              <w:marRight w:val="0"/>
              <w:marTop w:val="0"/>
              <w:marBottom w:val="0"/>
              <w:divBdr>
                <w:top w:val="none" w:sz="0" w:space="0" w:color="auto"/>
                <w:left w:val="none" w:sz="0" w:space="0" w:color="auto"/>
                <w:bottom w:val="none" w:sz="0" w:space="0" w:color="auto"/>
                <w:right w:val="none" w:sz="0" w:space="0" w:color="auto"/>
              </w:divBdr>
              <w:divsChild>
                <w:div w:id="603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2815</TotalTime>
  <Pages>2</Pages>
  <Words>382</Words>
  <Characters>2178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15</cp:revision>
  <dcterms:created xsi:type="dcterms:W3CDTF">2014-09-01T21:05:00Z</dcterms:created>
  <dcterms:modified xsi:type="dcterms:W3CDTF">2016-05-24T15:58:00Z</dcterms:modified>
</cp:coreProperties>
</file>